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0E5" w:rsidRPr="00C210E5" w:rsidRDefault="00C210E5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210E5">
        <w:rPr>
          <w:rFonts w:ascii="Times New Roman" w:eastAsia="Times New Roman" w:hAnsi="Times New Roman" w:cs="Times New Roman"/>
          <w:sz w:val="24"/>
          <w:szCs w:val="24"/>
        </w:rPr>
        <w:t>ПРОЕКТ</w:t>
      </w:r>
    </w:p>
    <w:p w:rsidR="00C210E5" w:rsidRDefault="00C210E5" w:rsidP="00C210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C210E5" w:rsidRDefault="00C210E5" w:rsidP="00C210E5">
      <w:pPr>
        <w:pStyle w:val="1"/>
        <w:ind w:firstLine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Российская Федерация</w:t>
      </w:r>
    </w:p>
    <w:p w:rsidR="00C210E5" w:rsidRDefault="00C210E5" w:rsidP="00C210E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9C47D0">
        <w:rPr>
          <w:rFonts w:ascii="Times New Roman" w:hAnsi="Times New Roman" w:cs="Times New Roman"/>
          <w:sz w:val="26"/>
          <w:szCs w:val="26"/>
        </w:rPr>
        <w:t>Кировского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9C47D0" w:rsidRDefault="009C47D0" w:rsidP="00C210E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Алтайского района</w:t>
      </w:r>
    </w:p>
    <w:p w:rsidR="009C47D0" w:rsidRDefault="009C47D0" w:rsidP="00C210E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C210E5" w:rsidRDefault="00C210E5" w:rsidP="00C210E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210E5" w:rsidRDefault="00C210E5" w:rsidP="00C210E5">
      <w:pPr>
        <w:pStyle w:val="a4"/>
        <w:jc w:val="center"/>
        <w:rPr>
          <w:rFonts w:eastAsia="Times New Roman"/>
          <w:sz w:val="26"/>
          <w:szCs w:val="26"/>
        </w:rPr>
      </w:pPr>
    </w:p>
    <w:p w:rsidR="00C210E5" w:rsidRDefault="00C210E5" w:rsidP="00C210E5">
      <w:pPr>
        <w:pStyle w:val="a4"/>
        <w:jc w:val="center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ПОСТАНОВЛЕНИЕ</w:t>
      </w:r>
    </w:p>
    <w:p w:rsidR="00C210E5" w:rsidRDefault="00C210E5" w:rsidP="00C210E5">
      <w:pPr>
        <w:pStyle w:val="a4"/>
        <w:jc w:val="center"/>
        <w:rPr>
          <w:rFonts w:eastAsia="Times New Roman"/>
          <w:sz w:val="26"/>
          <w:szCs w:val="26"/>
        </w:rPr>
      </w:pPr>
    </w:p>
    <w:p w:rsidR="00C210E5" w:rsidRDefault="00C210E5" w:rsidP="00C210E5">
      <w:pPr>
        <w:pStyle w:val="a4"/>
        <w:jc w:val="center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______                                                                                                             № _</w:t>
      </w:r>
    </w:p>
    <w:p w:rsidR="00C210E5" w:rsidRDefault="00C210E5" w:rsidP="00C210E5">
      <w:pPr>
        <w:pStyle w:val="a4"/>
        <w:jc w:val="center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с. </w:t>
      </w:r>
      <w:proofErr w:type="spellStart"/>
      <w:r w:rsidR="009C47D0">
        <w:rPr>
          <w:rFonts w:eastAsia="Times New Roman"/>
          <w:sz w:val="26"/>
          <w:szCs w:val="26"/>
        </w:rPr>
        <w:t>Кирово</w:t>
      </w:r>
      <w:proofErr w:type="spellEnd"/>
    </w:p>
    <w:p w:rsidR="00C210E5" w:rsidRDefault="00C210E5" w:rsidP="00C210E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210E5" w:rsidRDefault="00C210E5" w:rsidP="00C210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</w:tblGrid>
      <w:tr w:rsidR="00C210E5" w:rsidTr="006A605B">
        <w:trPr>
          <w:trHeight w:val="390"/>
        </w:trPr>
        <w:tc>
          <w:tcPr>
            <w:tcW w:w="4535" w:type="dxa"/>
          </w:tcPr>
          <w:p w:rsidR="00C210E5" w:rsidRPr="00FE67B1" w:rsidRDefault="00C210E5" w:rsidP="006A60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E67B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Pr="00FE67B1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</w:t>
            </w:r>
            <w:r w:rsidRPr="00C210E5">
              <w:rPr>
                <w:rFonts w:ascii="Times New Roman" w:hAnsi="Times New Roman" w:cs="Times New Roman"/>
                <w:sz w:val="26"/>
                <w:szCs w:val="26"/>
              </w:rPr>
              <w:t>административного регламента</w:t>
            </w:r>
            <w:r w:rsidRPr="00C210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предоставления </w:t>
            </w:r>
            <w:r w:rsidRPr="00C210E5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C210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услуги  </w:t>
            </w:r>
            <w:r w:rsidRPr="00C210E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«Прием заявлений и выдача документов о согласовании переустройства и (или) перепланировки жилого помещения»</w:t>
            </w:r>
          </w:p>
          <w:p w:rsidR="00C210E5" w:rsidRDefault="00C210E5" w:rsidP="006A60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210E5" w:rsidRPr="00C210E5" w:rsidRDefault="00C210E5" w:rsidP="00C210E5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ч.1 ст.14 Федерального закона от 06.10.2003г. </w:t>
      </w:r>
      <w:hyperlink r:id="rId6" w:tgtFrame="_self" w:history="1">
        <w:r w:rsidRPr="00C210E5">
          <w:rPr>
            <w:rFonts w:ascii="Times New Roman" w:eastAsia="Times New Roman" w:hAnsi="Times New Roman" w:cs="Times New Roman"/>
            <w:sz w:val="26"/>
            <w:szCs w:val="26"/>
          </w:rPr>
          <w:t>№ 131-ФЗ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"Об общих принципах организации местного самоуправления в Российской Федерации" (с последующими изменениями), ч.3 ст.1, ч.1,6,7 ст.11 Федерального закона от 27.07.2010г. </w:t>
      </w:r>
      <w:hyperlink r:id="rId7" w:tgtFrame="_self" w:history="1">
        <w:r w:rsidRPr="00C210E5">
          <w:rPr>
            <w:rFonts w:ascii="Times New Roman" w:eastAsia="Times New Roman" w:hAnsi="Times New Roman" w:cs="Times New Roman"/>
            <w:sz w:val="26"/>
            <w:szCs w:val="26"/>
          </w:rPr>
          <w:t>№210-ФЗ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"Об организации предоставления государственных и муниципальных услуг", руководствуясь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47 </w:t>
      </w:r>
      <w:hyperlink r:id="rId8" w:tgtFrame="_self" w:history="1">
        <w:r w:rsidRPr="00C210E5">
          <w:rPr>
            <w:rFonts w:ascii="Times New Roman" w:eastAsia="Times New Roman" w:hAnsi="Times New Roman" w:cs="Times New Roman"/>
            <w:sz w:val="26"/>
            <w:szCs w:val="26"/>
          </w:rPr>
          <w:t>Устава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 </w:t>
      </w:r>
      <w:r w:rsidR="009C47D0">
        <w:rPr>
          <w:rFonts w:ascii="Times New Roman" w:eastAsia="Times New Roman" w:hAnsi="Times New Roman" w:cs="Times New Roman"/>
          <w:sz w:val="26"/>
          <w:szCs w:val="26"/>
        </w:rPr>
        <w:t xml:space="preserve"> Кировский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сельсовет, </w:t>
      </w:r>
      <w:proofErr w:type="gramEnd"/>
    </w:p>
    <w:p w:rsidR="00C210E5" w:rsidRPr="00C210E5" w:rsidRDefault="00C210E5" w:rsidP="00C210E5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210E5" w:rsidRDefault="00C210E5" w:rsidP="00C210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ПОСТАНОВЛЯЕТ:</w:t>
      </w:r>
    </w:p>
    <w:p w:rsidR="00C210E5" w:rsidRDefault="00C210E5" w:rsidP="00C210E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210E5" w:rsidRDefault="00C210E5" w:rsidP="00C210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1. Утвердить </w:t>
      </w:r>
      <w:r w:rsidRPr="00C210E5">
        <w:rPr>
          <w:rFonts w:ascii="Times New Roman" w:hAnsi="Times New Roman" w:cs="Times New Roman"/>
          <w:sz w:val="26"/>
          <w:szCs w:val="26"/>
        </w:rPr>
        <w:t>административн</w:t>
      </w:r>
      <w:r>
        <w:rPr>
          <w:rFonts w:ascii="Times New Roman" w:hAnsi="Times New Roman" w:cs="Times New Roman"/>
          <w:sz w:val="26"/>
          <w:szCs w:val="26"/>
        </w:rPr>
        <w:t>ый регламент</w:t>
      </w:r>
      <w:r w:rsidRPr="00C210E5">
        <w:rPr>
          <w:rFonts w:ascii="Times New Roman" w:hAnsi="Times New Roman" w:cs="Times New Roman"/>
          <w:bCs/>
          <w:sz w:val="26"/>
          <w:szCs w:val="26"/>
        </w:rPr>
        <w:t xml:space="preserve"> предоставления </w:t>
      </w:r>
      <w:r w:rsidRPr="00C210E5">
        <w:rPr>
          <w:rFonts w:ascii="Times New Roman" w:hAnsi="Times New Roman" w:cs="Times New Roman"/>
          <w:sz w:val="26"/>
          <w:szCs w:val="26"/>
        </w:rPr>
        <w:t>муниципальной</w:t>
      </w:r>
      <w:r w:rsidRPr="00C210E5">
        <w:rPr>
          <w:rFonts w:ascii="Times New Roman" w:hAnsi="Times New Roman" w:cs="Times New Roman"/>
          <w:bCs/>
          <w:sz w:val="26"/>
          <w:szCs w:val="26"/>
        </w:rPr>
        <w:t xml:space="preserve"> услуги  </w:t>
      </w: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>«Прием заявлений и выдача документов о согласовании переустройства и (или) перепланировки жилого помещения»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согласно приложению.</w:t>
      </w:r>
    </w:p>
    <w:p w:rsidR="00C210E5" w:rsidRDefault="00C210E5" w:rsidP="00C210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2. Настоящее постановление вступает в силу со дня его принятия и подлежит официальному опубликованию (обнародованию). </w:t>
      </w:r>
    </w:p>
    <w:p w:rsidR="00C210E5" w:rsidRDefault="00C210E5" w:rsidP="00C210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210E5" w:rsidRDefault="00C210E5" w:rsidP="00C210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210E5" w:rsidRDefault="00C210E5" w:rsidP="00C210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10E5" w:rsidRDefault="00C210E5" w:rsidP="00C210E5">
      <w:pPr>
        <w:pStyle w:val="a4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9C47D0">
        <w:rPr>
          <w:sz w:val="26"/>
          <w:szCs w:val="26"/>
        </w:rPr>
        <w:t>Кировского</w:t>
      </w:r>
      <w:r>
        <w:rPr>
          <w:sz w:val="26"/>
          <w:szCs w:val="26"/>
        </w:rPr>
        <w:t xml:space="preserve"> сельсовета                                                      </w:t>
      </w:r>
      <w:r w:rsidR="009C47D0">
        <w:rPr>
          <w:sz w:val="26"/>
          <w:szCs w:val="26"/>
        </w:rPr>
        <w:t>В.Т. Коваль</w:t>
      </w:r>
    </w:p>
    <w:p w:rsidR="00C210E5" w:rsidRDefault="00C210E5" w:rsidP="00C210E5"/>
    <w:p w:rsidR="00C210E5" w:rsidRDefault="00C210E5" w:rsidP="00C210E5"/>
    <w:p w:rsidR="00C210E5" w:rsidRDefault="00C210E5" w:rsidP="00C210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C210E5" w:rsidRDefault="00C210E5" w:rsidP="00C210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C210E5" w:rsidRDefault="00C210E5" w:rsidP="00C210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C210E5" w:rsidRDefault="00C210E5" w:rsidP="00C210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C210E5" w:rsidRDefault="00C210E5" w:rsidP="00C210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C210E5" w:rsidRDefault="00C210E5" w:rsidP="00C210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C210E5" w:rsidRPr="00C210E5" w:rsidRDefault="00C210E5" w:rsidP="00C210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9C47D0" w:rsidRDefault="00C210E5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9C47D0">
        <w:rPr>
          <w:rFonts w:ascii="Times New Roman" w:eastAsia="Times New Roman" w:hAnsi="Times New Roman" w:cs="Times New Roman"/>
          <w:sz w:val="26"/>
          <w:szCs w:val="26"/>
        </w:rPr>
        <w:t>Приложение №1</w:t>
      </w:r>
    </w:p>
    <w:p w:rsidR="00C210E5" w:rsidRPr="009C47D0" w:rsidRDefault="00C210E5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9C47D0">
        <w:rPr>
          <w:rFonts w:ascii="Times New Roman" w:eastAsia="Times New Roman" w:hAnsi="Times New Roman" w:cs="Times New Roman"/>
          <w:sz w:val="26"/>
          <w:szCs w:val="26"/>
        </w:rPr>
        <w:t>к постановлению администрации</w:t>
      </w:r>
    </w:p>
    <w:p w:rsidR="00C210E5" w:rsidRPr="009C47D0" w:rsidRDefault="009C47D0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9C47D0">
        <w:rPr>
          <w:rFonts w:ascii="Times New Roman" w:eastAsia="Times New Roman" w:hAnsi="Times New Roman" w:cs="Times New Roman"/>
          <w:sz w:val="26"/>
          <w:szCs w:val="26"/>
        </w:rPr>
        <w:t>Кировского</w:t>
      </w:r>
      <w:r w:rsidR="00C210E5" w:rsidRPr="009C47D0">
        <w:rPr>
          <w:rFonts w:ascii="Times New Roman" w:eastAsia="Times New Roman" w:hAnsi="Times New Roman" w:cs="Times New Roman"/>
          <w:sz w:val="26"/>
          <w:szCs w:val="26"/>
        </w:rPr>
        <w:t xml:space="preserve"> сельсовета</w:t>
      </w:r>
    </w:p>
    <w:p w:rsidR="00C210E5" w:rsidRPr="009C47D0" w:rsidRDefault="00C210E5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9C47D0">
        <w:rPr>
          <w:rFonts w:ascii="Times New Roman" w:eastAsia="Times New Roman" w:hAnsi="Times New Roman" w:cs="Times New Roman"/>
          <w:sz w:val="26"/>
          <w:szCs w:val="26"/>
        </w:rPr>
        <w:t xml:space="preserve">от _______. №  </w:t>
      </w:r>
    </w:p>
    <w:p w:rsidR="00C210E5" w:rsidRPr="009C47D0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>Административный регламент</w:t>
      </w: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>предоставление муниципальной услуги</w:t>
      </w: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>«Прием заявлений и выдача документов о согласовании переустройства и (или) перепланировки жилого помещения»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pStyle w:val="a6"/>
        <w:numPr>
          <w:ilvl w:val="0"/>
          <w:numId w:val="2"/>
        </w:numPr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Общие положения</w:t>
      </w:r>
    </w:p>
    <w:p w:rsidR="00C210E5" w:rsidRPr="00C210E5" w:rsidRDefault="00C210E5" w:rsidP="00C210E5">
      <w:pPr>
        <w:pStyle w:val="a6"/>
        <w:adjustRightInd w:val="0"/>
        <w:spacing w:after="0" w:line="240" w:lineRule="auto"/>
        <w:ind w:left="1429"/>
        <w:outlineLvl w:val="1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Общие сведения о муниципальной услуге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1.Административный регламент по предоставлению муниципальной услуги «Прием заявлений и выдача документов о согласовании переустройства и (или) перепланировки жилого помещения» (далее - регламент) разработан в целях повышения качества и доступности предоставления муниципальной услуги «Прием заявлений и выдача документов о согласовании переустройства и (или) перепланировки жилого помещения» (далее – муниципальная услуга), создания комфортных условий для её получения. </w:t>
      </w:r>
      <w:proofErr w:type="gramEnd"/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2. Регламент определяет порядок, сроки и последовательность действий (административных процедур) при предоставлении муниципальной услуги на территории </w:t>
      </w:r>
      <w:r w:rsidR="009C47D0">
        <w:rPr>
          <w:rFonts w:ascii="Times New Roman" w:eastAsia="Times New Roman" w:hAnsi="Times New Roman" w:cs="Times New Roman"/>
          <w:sz w:val="26"/>
          <w:szCs w:val="26"/>
        </w:rPr>
        <w:t>Кировского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сельсовета.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Орган, предоставляющий муниципальную услугу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3. Органом, предоставляющим муниципальную услугу на территории </w:t>
      </w:r>
      <w:r w:rsidR="009C47D0">
        <w:rPr>
          <w:rFonts w:ascii="Times New Roman" w:eastAsia="Times New Roman" w:hAnsi="Times New Roman" w:cs="Times New Roman"/>
          <w:sz w:val="26"/>
          <w:szCs w:val="26"/>
        </w:rPr>
        <w:t>Кировского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сельсовета (далее – уполномоченный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орган), является Администрация </w:t>
      </w:r>
      <w:r w:rsidR="009C47D0">
        <w:rPr>
          <w:rFonts w:ascii="Times New Roman" w:eastAsia="Times New Roman" w:hAnsi="Times New Roman" w:cs="Times New Roman"/>
          <w:sz w:val="26"/>
          <w:szCs w:val="26"/>
        </w:rPr>
        <w:t>Кировского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сельсовета.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4. Органы местного самоуправления, а также организации в случаях, предусмотренных законодательством Российской Федерации, законодательством Республики Хакасия и нормативными актами </w:t>
      </w:r>
      <w:r w:rsidR="009C47D0">
        <w:rPr>
          <w:rFonts w:ascii="Times New Roman" w:eastAsia="Times New Roman" w:hAnsi="Times New Roman" w:cs="Times New Roman"/>
          <w:sz w:val="26"/>
          <w:szCs w:val="26"/>
        </w:rPr>
        <w:t>Кировского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сельсовета, участие которых необходимо при исполнении муниципальной услуг: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- (перечень иных органов местного самоуправления, а также организаций в случаях, предусмотренных законодательством Российской Федерации, законодательством Республики Хакасия, и местного самоуправления, участие которых необходимо при исполнении муниципальной услуги).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Лица, имеющие право на получение муниципальной услуги.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5. Получателем муниципальной услуги (далее - заявителем) является физическое или юридическое лицо (его уполномоченный представитель), обратившийся с заявлением о предоставлении муниципальной услуги (далее – заявление) в орган, предоставляющий муниципальную услугу на территории </w:t>
      </w:r>
      <w:r w:rsidR="009C47D0">
        <w:rPr>
          <w:rFonts w:ascii="Times New Roman" w:eastAsia="Times New Roman" w:hAnsi="Times New Roman" w:cs="Times New Roman"/>
          <w:sz w:val="26"/>
          <w:szCs w:val="26"/>
        </w:rPr>
        <w:t>Кировского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сельсовета.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6. К заявителям относятся: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собственник жилого помещения;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наниматель жилого помещения по договору социального найма.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7. Уполномоченными представителями от заявителя - физического лица являются: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lastRenderedPageBreak/>
        <w:t>- законные представители (родители, усыновители, опекуны) несовершеннолетних в возрасте до 18 лет;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опекуны недееспособных граждан;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представители, действующие в силу полномочий, основанных на доверенности или договоре.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8. Уполномоченными представителями от заявителя - юридического лица являются: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 лица, действующие в соответствии с законодательством Российской Федерации, Республики Хакасии, нормативными актами </w:t>
      </w:r>
      <w:r w:rsidR="009C47D0">
        <w:rPr>
          <w:rFonts w:ascii="Times New Roman" w:eastAsia="Times New Roman" w:hAnsi="Times New Roman" w:cs="Times New Roman"/>
          <w:sz w:val="26"/>
          <w:szCs w:val="26"/>
        </w:rPr>
        <w:t>Кировского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сельсовета, иными правовыми актами и учредительными документами, без доверенности;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представители в силу полномочий, основанных на доверенности или договоре.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</w:t>
      </w:r>
      <w:proofErr w:type="gramStart"/>
      <w:r w:rsidRPr="00C210E5">
        <w:rPr>
          <w:rFonts w:ascii="Times New Roman" w:eastAsia="Times New Roman" w:hAnsi="Times New Roman" w:cs="Times New Roman"/>
          <w:sz w:val="26"/>
          <w:szCs w:val="26"/>
        </w:rPr>
        <w:t>у</w:t>
      </w:r>
      <w:proofErr w:type="gramEnd"/>
      <w:r w:rsidRPr="00C210E5">
        <w:rPr>
          <w:rFonts w:ascii="Times New Roman" w:eastAsia="Times New Roman" w:hAnsi="Times New Roman" w:cs="Times New Roman"/>
          <w:sz w:val="26"/>
          <w:szCs w:val="26"/>
        </w:rPr>
        <w:t>частники юридического лица в предусмотренных законодательством Российской Федерации случаях.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Порядок информирования о предоставлении муниципальной услуги.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9. </w:t>
      </w:r>
      <w:proofErr w:type="gramStart"/>
      <w:r w:rsidRPr="00C210E5">
        <w:rPr>
          <w:rFonts w:ascii="Times New Roman" w:eastAsia="Times New Roman" w:hAnsi="Times New Roman" w:cs="Times New Roman"/>
          <w:sz w:val="26"/>
          <w:szCs w:val="26"/>
        </w:rPr>
        <w:t>Информацию о порядке, сроках и процедурах предоставления муниципальной услуги можно получить непосредственно в уполномоченном органе по адресу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238B5">
        <w:rPr>
          <w:rFonts w:ascii="Times New Roman" w:hAnsi="Times New Roman" w:cs="Times New Roman"/>
          <w:sz w:val="26"/>
          <w:szCs w:val="26"/>
        </w:rPr>
        <w:t>6556</w:t>
      </w:r>
      <w:r w:rsidR="009C47D0">
        <w:rPr>
          <w:rFonts w:ascii="Times New Roman" w:hAnsi="Times New Roman" w:cs="Times New Roman"/>
          <w:sz w:val="26"/>
          <w:szCs w:val="26"/>
        </w:rPr>
        <w:t>7</w:t>
      </w:r>
      <w:r w:rsidRPr="005238B5">
        <w:rPr>
          <w:rFonts w:ascii="Times New Roman" w:hAnsi="Times New Roman" w:cs="Times New Roman"/>
          <w:sz w:val="26"/>
          <w:szCs w:val="26"/>
        </w:rPr>
        <w:t xml:space="preserve">2, Республика Хакасия, Алтайский район, с. </w:t>
      </w:r>
      <w:proofErr w:type="spellStart"/>
      <w:r w:rsidR="009C47D0">
        <w:rPr>
          <w:rFonts w:ascii="Times New Roman" w:hAnsi="Times New Roman" w:cs="Times New Roman"/>
          <w:sz w:val="26"/>
          <w:szCs w:val="26"/>
        </w:rPr>
        <w:t>Кирово</w:t>
      </w:r>
      <w:proofErr w:type="spellEnd"/>
      <w:r w:rsidRPr="005238B5">
        <w:rPr>
          <w:rFonts w:ascii="Times New Roman" w:hAnsi="Times New Roman" w:cs="Times New Roman"/>
          <w:sz w:val="26"/>
          <w:szCs w:val="26"/>
        </w:rPr>
        <w:t>, ул. Ленина, д.</w:t>
      </w:r>
      <w:r w:rsidR="009C47D0">
        <w:rPr>
          <w:rFonts w:ascii="Times New Roman" w:hAnsi="Times New Roman" w:cs="Times New Roman"/>
          <w:sz w:val="26"/>
          <w:szCs w:val="26"/>
        </w:rPr>
        <w:t>88</w:t>
      </w:r>
      <w:r w:rsidRPr="005238B5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238B5">
        <w:rPr>
          <w:rFonts w:ascii="Times New Roman" w:hAnsi="Times New Roman" w:cs="Times New Roman"/>
          <w:sz w:val="26"/>
          <w:szCs w:val="26"/>
        </w:rPr>
        <w:t>на официальном сайте уполномоченного органа по адресу</w:t>
      </w:r>
      <w:r w:rsidR="001477DF">
        <w:rPr>
          <w:rFonts w:ascii="Times New Roman" w:hAnsi="Times New Roman" w:cs="Times New Roman"/>
          <w:sz w:val="26"/>
          <w:szCs w:val="26"/>
        </w:rPr>
        <w:t>:</w:t>
      </w:r>
      <w:r w:rsidRPr="005238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C47D0" w:rsidRPr="009C47D0">
        <w:rPr>
          <w:rFonts w:ascii="Times New Roman" w:eastAsia="Times New Roman" w:hAnsi="Times New Roman" w:cs="Times New Roman"/>
          <w:sz w:val="26"/>
          <w:szCs w:val="26"/>
        </w:rPr>
        <w:t>www</w:t>
      </w:r>
      <w:proofErr w:type="spellEnd"/>
      <w:r w:rsidR="009C47D0" w:rsidRPr="009C47D0">
        <w:rPr>
          <w:rFonts w:ascii="Times New Roman" w:eastAsia="Times New Roman" w:hAnsi="Times New Roman" w:cs="Times New Roman"/>
          <w:sz w:val="26"/>
          <w:szCs w:val="26"/>
        </w:rPr>
        <w:t>//kirovo-19rus.ru</w:t>
      </w:r>
      <w:r w:rsidR="001477DF"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на Российском портале государственных услуг (далее РПГУ) по адресу </w:t>
      </w:r>
      <w:hyperlink r:id="rId9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  <w:lang w:val="en-US"/>
          </w:rPr>
          <w:t>www</w:t>
        </w:r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.</w:t>
        </w:r>
        <w:proofErr w:type="spellStart"/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  <w:lang w:val="en-US"/>
          </w:rPr>
          <w:t>gosuslugi</w:t>
        </w:r>
        <w:proofErr w:type="spellEnd"/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.</w:t>
        </w:r>
        <w:proofErr w:type="spellStart"/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  <w:lang w:val="en-US"/>
          </w:rPr>
          <w:t>ru</w:t>
        </w:r>
        <w:proofErr w:type="spellEnd"/>
      </w:hyperlink>
      <w:r w:rsidR="00B10D2A">
        <w:rPr>
          <w:rFonts w:ascii="Times New Roman" w:hAnsi="Times New Roman" w:cs="Times New Roman"/>
          <w:sz w:val="26"/>
          <w:szCs w:val="26"/>
        </w:rPr>
        <w:t xml:space="preserve">, </w:t>
      </w:r>
      <w:r w:rsidRPr="005238B5">
        <w:rPr>
          <w:rFonts w:ascii="Times New Roman" w:hAnsi="Times New Roman" w:cs="Times New Roman"/>
          <w:sz w:val="26"/>
          <w:szCs w:val="26"/>
        </w:rPr>
        <w:t>а также информирование осуществляется по телефону 8(</w:t>
      </w:r>
      <w:r>
        <w:rPr>
          <w:rFonts w:ascii="Times New Roman" w:hAnsi="Times New Roman" w:cs="Times New Roman"/>
          <w:sz w:val="26"/>
          <w:szCs w:val="26"/>
        </w:rPr>
        <w:t>39041) 2</w:t>
      </w:r>
      <w:r w:rsidR="001477DF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477DF">
        <w:rPr>
          <w:rFonts w:ascii="Times New Roman" w:hAnsi="Times New Roman" w:cs="Times New Roman"/>
          <w:sz w:val="26"/>
          <w:szCs w:val="26"/>
        </w:rPr>
        <w:t>61</w:t>
      </w:r>
      <w:r>
        <w:rPr>
          <w:rFonts w:ascii="Times New Roman" w:hAnsi="Times New Roman" w:cs="Times New Roman"/>
          <w:sz w:val="26"/>
          <w:szCs w:val="26"/>
        </w:rPr>
        <w:t xml:space="preserve">-34 </w:t>
      </w:r>
      <w:proofErr w:type="gramEnd"/>
    </w:p>
    <w:p w:rsidR="00935AFA" w:rsidRDefault="00935AFA" w:rsidP="00C210E5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8B5">
        <w:rPr>
          <w:rFonts w:ascii="Times New Roman" w:hAnsi="Times New Roman" w:cs="Times New Roman"/>
          <w:sz w:val="26"/>
          <w:szCs w:val="26"/>
        </w:rPr>
        <w:t>Заявитель может представить письменное обращение, в уполномоченный орган, направив его по адресу: 6556</w:t>
      </w:r>
      <w:r w:rsidR="001477DF">
        <w:rPr>
          <w:rFonts w:ascii="Times New Roman" w:hAnsi="Times New Roman" w:cs="Times New Roman"/>
          <w:sz w:val="26"/>
          <w:szCs w:val="26"/>
        </w:rPr>
        <w:t>7</w:t>
      </w:r>
      <w:r w:rsidRPr="005238B5">
        <w:rPr>
          <w:rFonts w:ascii="Times New Roman" w:hAnsi="Times New Roman" w:cs="Times New Roman"/>
          <w:sz w:val="26"/>
          <w:szCs w:val="26"/>
        </w:rPr>
        <w:t>2, Республика Хакасия, Алтайский район, с.</w:t>
      </w:r>
      <w:r w:rsidR="001477DF" w:rsidRPr="001477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77DF">
        <w:rPr>
          <w:rFonts w:ascii="Times New Roman" w:hAnsi="Times New Roman" w:cs="Times New Roman"/>
          <w:sz w:val="26"/>
          <w:szCs w:val="26"/>
        </w:rPr>
        <w:t>Кирово</w:t>
      </w:r>
      <w:proofErr w:type="spellEnd"/>
      <w:r w:rsidRPr="005238B5">
        <w:rPr>
          <w:rFonts w:ascii="Times New Roman" w:hAnsi="Times New Roman" w:cs="Times New Roman"/>
          <w:sz w:val="26"/>
          <w:szCs w:val="26"/>
        </w:rPr>
        <w:t>, ул. Ленина, д.</w:t>
      </w:r>
      <w:r w:rsidR="001477DF">
        <w:rPr>
          <w:rFonts w:ascii="Times New Roman" w:hAnsi="Times New Roman" w:cs="Times New Roman"/>
          <w:sz w:val="26"/>
          <w:szCs w:val="26"/>
        </w:rPr>
        <w:t>88</w:t>
      </w:r>
      <w:r w:rsidRPr="005238B5">
        <w:rPr>
          <w:rFonts w:ascii="Times New Roman" w:hAnsi="Times New Roman" w:cs="Times New Roman"/>
          <w:sz w:val="26"/>
          <w:szCs w:val="26"/>
        </w:rPr>
        <w:t>. или по электронной почте</w:t>
      </w:r>
      <w:r w:rsidR="001477DF">
        <w:rPr>
          <w:rFonts w:ascii="Times New Roman" w:hAnsi="Times New Roman" w:cs="Times New Roman"/>
          <w:sz w:val="26"/>
          <w:szCs w:val="26"/>
        </w:rPr>
        <w:t>:</w:t>
      </w:r>
      <w:r w:rsidRPr="005238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77DF">
        <w:rPr>
          <w:rFonts w:ascii="Times New Roman" w:hAnsi="Times New Roman" w:cs="Times New Roman"/>
          <w:sz w:val="26"/>
          <w:szCs w:val="26"/>
          <w:lang w:val="en-US"/>
        </w:rPr>
        <w:t>kirov</w:t>
      </w:r>
      <w:proofErr w:type="spellEnd"/>
      <w:r w:rsidR="001477DF" w:rsidRPr="001477DF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1477DF">
        <w:rPr>
          <w:rFonts w:ascii="Times New Roman" w:hAnsi="Times New Roman" w:cs="Times New Roman"/>
          <w:sz w:val="26"/>
          <w:szCs w:val="26"/>
          <w:lang w:val="en-US"/>
        </w:rPr>
        <w:t>selsovet</w:t>
      </w:r>
      <w:proofErr w:type="spellEnd"/>
      <w:r w:rsidR="001477DF" w:rsidRPr="001477DF">
        <w:rPr>
          <w:rFonts w:ascii="Times New Roman" w:hAnsi="Times New Roman" w:cs="Times New Roman"/>
          <w:sz w:val="26"/>
          <w:szCs w:val="26"/>
        </w:rPr>
        <w:t xml:space="preserve"> </w:t>
      </w:r>
      <w:r w:rsidRPr="005238B5">
        <w:rPr>
          <w:rFonts w:ascii="Times New Roman" w:hAnsi="Times New Roman" w:cs="Times New Roman"/>
          <w:sz w:val="26"/>
          <w:szCs w:val="26"/>
        </w:rPr>
        <w:t>@</w:t>
      </w:r>
      <w:r w:rsidRPr="005238B5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5238B5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5238B5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5238B5">
        <w:rPr>
          <w:rFonts w:ascii="Times New Roman" w:hAnsi="Times New Roman" w:cs="Times New Roman"/>
          <w:sz w:val="26"/>
          <w:szCs w:val="26"/>
        </w:rPr>
        <w:t xml:space="preserve">.                                                                                             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10. Письменные обращения заявителей по вопросам о порядке, способах и условиях получения муниципальной услуги рассматриваются сотрудниками уполномоченного органа с учетом времени подготовки ответа заявителю, не позднее 30 дней с момента регистрации обращения уполномоченным органом.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Обращения по вопросам предоставления муниципальной услуги, поступающие по электронной почте, исполняются аналогично документам на бумажных носителях. Подготовленный ответ направляется заявителю по указанному в электронном обращении почтовому адресу.</w:t>
      </w:r>
    </w:p>
    <w:p w:rsidR="00935AFA" w:rsidRPr="005238B5" w:rsidRDefault="001477DF" w:rsidP="00935AFA">
      <w:pPr>
        <w:tabs>
          <w:tab w:val="num" w:pos="0"/>
          <w:tab w:val="left" w:pos="180"/>
          <w:tab w:val="left" w:pos="3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bookmarkStart w:id="0" w:name="_GoBack"/>
      <w:bookmarkEnd w:id="0"/>
      <w:r w:rsidR="00C210E5" w:rsidRPr="00C210E5">
        <w:rPr>
          <w:rFonts w:ascii="Times New Roman" w:eastAsia="Times New Roman" w:hAnsi="Times New Roman" w:cs="Times New Roman"/>
          <w:sz w:val="26"/>
          <w:szCs w:val="26"/>
        </w:rPr>
        <w:t>11. </w:t>
      </w:r>
      <w:r w:rsidR="00935AFA" w:rsidRPr="005238B5">
        <w:rPr>
          <w:rFonts w:ascii="Times New Roman" w:hAnsi="Times New Roman" w:cs="Times New Roman"/>
          <w:sz w:val="26"/>
          <w:szCs w:val="26"/>
        </w:rPr>
        <w:t>Прием заявлений на предоставление муниципальной услуги осуществляется</w:t>
      </w:r>
      <w:r w:rsidR="00935AFA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="00935AFA" w:rsidRPr="005238B5">
        <w:rPr>
          <w:rFonts w:ascii="Times New Roman" w:hAnsi="Times New Roman" w:cs="Times New Roman"/>
          <w:sz w:val="26"/>
          <w:szCs w:val="26"/>
        </w:rPr>
        <w:t xml:space="preserve"> 6556</w:t>
      </w:r>
      <w:r w:rsidRPr="001477DF">
        <w:rPr>
          <w:rFonts w:ascii="Times New Roman" w:hAnsi="Times New Roman" w:cs="Times New Roman"/>
          <w:sz w:val="26"/>
          <w:szCs w:val="26"/>
        </w:rPr>
        <w:t>7</w:t>
      </w:r>
      <w:r w:rsidR="00935AFA" w:rsidRPr="005238B5">
        <w:rPr>
          <w:rFonts w:ascii="Times New Roman" w:hAnsi="Times New Roman" w:cs="Times New Roman"/>
          <w:sz w:val="26"/>
          <w:szCs w:val="26"/>
        </w:rPr>
        <w:t xml:space="preserve">2, Республика Хакасия, Алтайский район,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Кирово</w:t>
      </w:r>
      <w:proofErr w:type="spellEnd"/>
      <w:r w:rsidR="00935AFA" w:rsidRPr="005238B5">
        <w:rPr>
          <w:rFonts w:ascii="Times New Roman" w:hAnsi="Times New Roman" w:cs="Times New Roman"/>
          <w:sz w:val="26"/>
          <w:szCs w:val="26"/>
        </w:rPr>
        <w:t>, ул. Ленина, д.</w:t>
      </w:r>
      <w:r>
        <w:rPr>
          <w:rFonts w:ascii="Times New Roman" w:hAnsi="Times New Roman" w:cs="Times New Roman"/>
          <w:sz w:val="26"/>
          <w:szCs w:val="26"/>
        </w:rPr>
        <w:t>88</w:t>
      </w:r>
      <w:r w:rsidR="00935AFA" w:rsidRPr="005238B5">
        <w:rPr>
          <w:rFonts w:ascii="Times New Roman" w:hAnsi="Times New Roman" w:cs="Times New Roman"/>
          <w:sz w:val="26"/>
          <w:szCs w:val="26"/>
        </w:rPr>
        <w:t>, кабинет специалистов в соответствии с режимом работы:</w:t>
      </w:r>
    </w:p>
    <w:p w:rsidR="00935AFA" w:rsidRPr="005238B5" w:rsidRDefault="00935AFA" w:rsidP="00935AFA">
      <w:pPr>
        <w:tabs>
          <w:tab w:val="num" w:pos="0"/>
          <w:tab w:val="left" w:pos="180"/>
          <w:tab w:val="left" w:pos="3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38B5">
        <w:rPr>
          <w:rFonts w:ascii="Times New Roman" w:hAnsi="Times New Roman" w:cs="Times New Roman"/>
          <w:sz w:val="26"/>
          <w:szCs w:val="26"/>
        </w:rPr>
        <w:t xml:space="preserve"> - понедел</w:t>
      </w:r>
      <w:r>
        <w:rPr>
          <w:rFonts w:ascii="Times New Roman" w:hAnsi="Times New Roman" w:cs="Times New Roman"/>
          <w:sz w:val="26"/>
          <w:szCs w:val="26"/>
        </w:rPr>
        <w:t>ьник – пятница: с 8-00 до 16-00</w:t>
      </w:r>
      <w:r w:rsidRPr="005238B5">
        <w:rPr>
          <w:rFonts w:ascii="Times New Roman" w:hAnsi="Times New Roman" w:cs="Times New Roman"/>
          <w:sz w:val="26"/>
          <w:szCs w:val="26"/>
        </w:rPr>
        <w:t>;</w:t>
      </w:r>
    </w:p>
    <w:p w:rsidR="00935AFA" w:rsidRPr="005238B5" w:rsidRDefault="00935AFA" w:rsidP="00935AFA">
      <w:pPr>
        <w:tabs>
          <w:tab w:val="num" w:pos="0"/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38B5">
        <w:rPr>
          <w:rFonts w:ascii="Times New Roman" w:hAnsi="Times New Roman" w:cs="Times New Roman"/>
          <w:sz w:val="26"/>
          <w:szCs w:val="26"/>
        </w:rPr>
        <w:t>- перерыв на обед: 12.00 – 13.00 часов;</w:t>
      </w:r>
    </w:p>
    <w:p w:rsidR="00935AFA" w:rsidRPr="005238B5" w:rsidRDefault="00935AFA" w:rsidP="00935AFA">
      <w:pPr>
        <w:tabs>
          <w:tab w:val="num" w:pos="0"/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38B5">
        <w:rPr>
          <w:rFonts w:ascii="Times New Roman" w:hAnsi="Times New Roman" w:cs="Times New Roman"/>
          <w:sz w:val="26"/>
          <w:szCs w:val="26"/>
        </w:rPr>
        <w:t>- выходные дни – суббота, воскресенье.</w:t>
      </w:r>
    </w:p>
    <w:p w:rsidR="00C210E5" w:rsidRPr="00C210E5" w:rsidRDefault="00C210E5" w:rsidP="00935AFA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  <w:lang w:val="en-US"/>
        </w:rPr>
        <w:t>II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>. Стандарт предоставления муниципальной услуги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Наименование муниципальной услуги</w:t>
      </w: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>12. Муниципальная услуга «Прием заявлений и выдача документов о согласовании переустройства и (или) перепланировки жилого помещения».</w:t>
      </w: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>Орган, предоставляющий муниципальную услугу</w:t>
      </w: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 xml:space="preserve">13. Предоставление муниципальной услуги осуществляется администрацией </w:t>
      </w:r>
      <w:r w:rsidR="009C47D0">
        <w:rPr>
          <w:rFonts w:ascii="Times New Roman" w:eastAsia="Times New Roman" w:hAnsi="Times New Roman" w:cs="Times New Roman"/>
          <w:bCs/>
          <w:sz w:val="26"/>
          <w:szCs w:val="26"/>
        </w:rPr>
        <w:t>Кировского</w:t>
      </w: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 xml:space="preserve"> сельсовета.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Результат предоставления муниципальной услуги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14. Результатом предоставления муниципальной услуги является: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решение о согласовании перепланировки и (или) переустройства жилого помещения (далее – решение о согласовании);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решение об отказе в согласовании перепланировки и (или) переустройства жилого помещения (далее – решение об отказе в согласовании) с указанием причин отказа в соответствии с пунктом 22 настоящего регламента.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Срок предоставления муниципальной услуги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15. Срок предоставления муниципальной услуги составляет 30 дней со дня регистрации заявления.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Перечень нормативных правовых актов,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регулирующих отношения, возникающие в связи с предоставлением муниципальной услуги, с указанием их реквизитов и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источников официального опубликования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16. Предоставление муниципальной услуги осуществляется в соответствии </w:t>
      </w:r>
      <w:proofErr w:type="gramStart"/>
      <w:r w:rsidRPr="00C210E5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Pr="00C210E5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hyperlink r:id="rId10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Конституцией Российской Федерации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(«Российская газета» 1993, № 237);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 Гражданским </w:t>
      </w:r>
      <w:hyperlink r:id="rId11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кодексом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от 30.11.1994 № 51-ФЗ («Российская газета» от 08.12.1994, № 238-239);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 Жилищным </w:t>
      </w:r>
      <w:hyperlink r:id="rId12" w:tgtFrame="_self" w:history="1">
        <w:proofErr w:type="spellStart"/>
        <w:proofErr w:type="gramStart"/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Жилищным</w:t>
        </w:r>
        <w:proofErr w:type="spellEnd"/>
        <w:proofErr w:type="gramEnd"/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 xml:space="preserve"> кодексом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от 29.12.2004 № 188-ФЗ («Российская газета» от 12.01.2005, № 1);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 Градостроительным </w:t>
      </w:r>
      <w:hyperlink r:id="rId13" w:tgtFrame="_self" w:history="1">
        <w:proofErr w:type="spellStart"/>
        <w:proofErr w:type="gramStart"/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Градостроительным</w:t>
        </w:r>
        <w:proofErr w:type="spellEnd"/>
        <w:proofErr w:type="gramEnd"/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 xml:space="preserve"> кодексом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от 29.12.2004 № 190-ФЗ («Российская газета» от 30.12.2004, № 290);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 Федеральным </w:t>
      </w:r>
      <w:hyperlink r:id="rId14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от 02.05.2006 </w:t>
      </w:r>
      <w:hyperlink r:id="rId15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№ 59-ФЗ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«О порядке рассмотрения обращений граждан Российской Федерации» («Российская газета» от 05.05.2006, № 95);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 Федеральным </w:t>
      </w:r>
      <w:hyperlink r:id="rId16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от 06.10.2003 </w:t>
      </w:r>
      <w:hyperlink r:id="rId17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№ 131-ФЗ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«Об общих принципах организации местного самоуправления в Российской Федерации» («Российская газета» от 08.10.2003, № 202);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 Федеральным </w:t>
      </w:r>
      <w:hyperlink r:id="rId18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от 27.07.2010 </w:t>
      </w:r>
      <w:hyperlink r:id="rId19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№ 210-ФЗ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«Об организации предоставления государственных и муниципальных услуг» («Российская газета» от 30.07.2010, № 168);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постановлением Правительства Российской Федерации от 21.01.2006 № 25 «Об утверждении Правил пользования жилыми помещениями» (Российская газета» от 27.01.2006, № 16);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</w:t>
      </w:r>
      <w:hyperlink r:id="rId20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постановление</w:t>
        </w:r>
      </w:hyperlink>
      <w:proofErr w:type="gramStart"/>
      <w:r w:rsidRPr="00C210E5">
        <w:rPr>
          <w:rFonts w:ascii="Times New Roman" w:eastAsia="Times New Roman" w:hAnsi="Times New Roman" w:cs="Times New Roman"/>
          <w:sz w:val="26"/>
          <w:szCs w:val="26"/>
        </w:rPr>
        <w:t>м</w:t>
      </w:r>
      <w:proofErr w:type="gram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Правительства Российской Федерации от 28.04.2005 № 266 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переустройства и (или) перепланировки жилого помещения» («Российская газета» от 06.05.2005, № 95);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</w:t>
      </w:r>
      <w:hyperlink r:id="rId21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постановление</w:t>
        </w:r>
      </w:hyperlink>
      <w:proofErr w:type="gramStart"/>
      <w:r w:rsidRPr="00C210E5">
        <w:rPr>
          <w:rFonts w:ascii="Times New Roman" w:eastAsia="Times New Roman" w:hAnsi="Times New Roman" w:cs="Times New Roman"/>
          <w:sz w:val="26"/>
          <w:szCs w:val="26"/>
        </w:rPr>
        <w:t>м</w:t>
      </w:r>
      <w:proofErr w:type="gram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Госстроя Российской Федерации от 27.09.2003 № 170 «Об утверждении Правил и норм технической эксплуатации жилищного фонда» («Российская газета» от 23.10.2003, № 214);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 постановлением Правительства Российской Федерации от 04.12.2000 г. № 921 (в ред. Постановлений Правительства РФ от 10.09.2004 N 477, от 19.03.2005 N 141, от 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28.12.2006 N 818, от 30.04.2009 N 388, от 21.08.2010 N 644) «О государственном техническом учете и технической инвентаризации в Российской Федерации объектов капитального строительства» («Собрание законодательства РФ» №50 от 11.12.2000 ст. 4901); </w:t>
      </w:r>
      <w:proofErr w:type="gramEnd"/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C210E5">
        <w:rPr>
          <w:rFonts w:ascii="Times New Roman" w:eastAsia="Times New Roman" w:hAnsi="Times New Roman" w:cs="Times New Roman"/>
          <w:sz w:val="26"/>
          <w:szCs w:val="26"/>
        </w:rPr>
        <w:t>- постановлением Правительства Российской Федерации от 13.08.2006 № 491 (в ред. Постановления Правительства РФ от 06.05.2011 N 354)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</w:t>
      </w:r>
      <w:proofErr w:type="gram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установленную продолжительность» («Российская газета» от 22.08.2006, № 184);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 постановлением Правительства Российской Федерации от 28 января </w:t>
      </w:r>
      <w:smartTag w:uri="urn:schemas-microsoft-com:office:smarttags" w:element="metricconverter">
        <w:smartTagPr>
          <w:attr w:name="style" w:val="BACKGROUND-IMAGE: url(res://ietag.dll/#34/#1001); BACKGROUND-REPEAT: repeat-x; BACKGROUND-POSITION: left bottom"/>
          <w:attr w:name="tabIndex" w:val="0"/>
          <w:attr w:name="ProductID" w:val="2006 г"/>
        </w:smartTagPr>
        <w:r w:rsidRPr="00C210E5">
          <w:rPr>
            <w:rFonts w:ascii="Times New Roman" w:eastAsia="Times New Roman" w:hAnsi="Times New Roman" w:cs="Times New Roman"/>
            <w:sz w:val="26"/>
            <w:szCs w:val="26"/>
          </w:rPr>
          <w:t>2006 г</w:t>
        </w:r>
      </w:smartTag>
      <w:r w:rsidRPr="00C210E5">
        <w:rPr>
          <w:rFonts w:ascii="Times New Roman" w:eastAsia="Times New Roman" w:hAnsi="Times New Roman" w:cs="Times New Roman"/>
          <w:sz w:val="26"/>
          <w:szCs w:val="26"/>
        </w:rPr>
        <w:t>. N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 («Российская газета» от 10.02.2006, №28);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 Уставом муниципального образования </w:t>
      </w:r>
      <w:r w:rsidR="001477DF">
        <w:rPr>
          <w:rFonts w:ascii="Times New Roman" w:eastAsia="Times New Roman" w:hAnsi="Times New Roman" w:cs="Times New Roman"/>
          <w:sz w:val="26"/>
          <w:szCs w:val="26"/>
        </w:rPr>
        <w:t>Кировский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сельсовет;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муниципальным нормативным правовым актом о полномочиях органа местного самоуправления, уполномоченного в сфере строительства и реконструкции (если такой акт есть в муниципальном образовании необходимо его указать с реквизитами и источниками официального опубликования);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муниципальным нормативным правовым актом о порядке согласования перепланировки и (или) переустройства жилых (нежилых) помещений (если такой акт есть в муниципальном образовании необходимо его указать с реквизитами и источниками официального опубликования);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муниципальным нормативным правовым актом, регулирующим перевод нежилых помещений в жилые, признание помещения жилым помещением, жилого помещения пригодным (непригодным) для проживания, многоквартирного дома аварийным и подлежащим сносу или реконструкции (если такой акт есть в муниципальном образовании необходимо его указать с реквизитами и источниками официального опубликования);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иными муниципальными нормативными актами, регламентирующими правоотношения в указанной сфере.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>Исчерпывающий перечень документов (информации),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предоставить самостоятельно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17. Для получения муниципальной услуги заявитель представляет в уполномоченный орган: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заявление;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 правоустанавливающие документы на переустраиваемое и (или) </w:t>
      </w:r>
      <w:proofErr w:type="spellStart"/>
      <w:r w:rsidRPr="00C210E5">
        <w:rPr>
          <w:rFonts w:ascii="Times New Roman" w:eastAsia="Times New Roman" w:hAnsi="Times New Roman" w:cs="Times New Roman"/>
          <w:sz w:val="26"/>
          <w:szCs w:val="26"/>
        </w:rPr>
        <w:t>перепланируемое</w:t>
      </w:r>
      <w:proofErr w:type="spell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жилое помещение, если право на него не зарегистрировано в Едином государственном реестре прав на недвижимое имущество и сделок с ним (подлинники или засвидетельствованные в нотариальном порядке копии);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 подготовленный и оформленный в установленном порядке проект </w:t>
      </w:r>
      <w:proofErr w:type="spellStart"/>
      <w:r w:rsidRPr="00C210E5">
        <w:rPr>
          <w:rFonts w:ascii="Times New Roman" w:eastAsia="Times New Roman" w:hAnsi="Times New Roman" w:cs="Times New Roman"/>
          <w:sz w:val="26"/>
          <w:szCs w:val="26"/>
        </w:rPr>
        <w:t>перепланируемое</w:t>
      </w:r>
      <w:proofErr w:type="spell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и (или) переустраиваемое жилое помещение;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 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</w:t>
      </w:r>
      <w:proofErr w:type="spellStart"/>
      <w:r w:rsidRPr="00C210E5">
        <w:rPr>
          <w:rFonts w:ascii="Times New Roman" w:eastAsia="Times New Roman" w:hAnsi="Times New Roman" w:cs="Times New Roman"/>
          <w:sz w:val="26"/>
          <w:szCs w:val="26"/>
        </w:rPr>
        <w:t>перепланируемое</w:t>
      </w:r>
      <w:proofErr w:type="spell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жилое помещение на основании договора социального найма (в случае, если заявителем является уполномоченный </w:t>
      </w:r>
      <w:proofErr w:type="spellStart"/>
      <w:r w:rsidRPr="00C210E5">
        <w:rPr>
          <w:rFonts w:ascii="Times New Roman" w:eastAsia="Times New Roman" w:hAnsi="Times New Roman" w:cs="Times New Roman"/>
          <w:sz w:val="26"/>
          <w:szCs w:val="26"/>
        </w:rPr>
        <w:t>наймодателем</w:t>
      </w:r>
      <w:proofErr w:type="spell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на представление предусмотренных настоящим пунктом документов наниматель переустраиваемого и (или) </w:t>
      </w:r>
      <w:proofErr w:type="spellStart"/>
      <w:r w:rsidRPr="00C210E5">
        <w:rPr>
          <w:rFonts w:ascii="Times New Roman" w:eastAsia="Times New Roman" w:hAnsi="Times New Roman" w:cs="Times New Roman"/>
          <w:sz w:val="26"/>
          <w:szCs w:val="26"/>
        </w:rPr>
        <w:t>перепланируемого</w:t>
      </w:r>
      <w:proofErr w:type="spell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жилого помещения по договору социального найма);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18. Уполномоченный орган не вправе требовать от заявителя представление других документов кроме документов, установленных пунктом 17 настоящего регламента.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19. Заявитель вправе представить документы, указанные в пункте 20 настоящего регламента, по собственной инициативе.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>Исчерпывающий перечень документов и информации, необходимых в соответствии с законодательными или иными нормативными правовыми актами для предоставления муниципальной услуги, которые находятся в распоряжении государственных органов, органов государственных внебюджетных фондов, органов местного самоуправления, организаций и запрашиваются органом, предоставляющим муниципальную услугу, в органах (организациях), в распоряжении которых они находятся, если заявитель не представил такие документы и информацию самостоятельно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20. К документам, которые необходимы для предоставления муниципальной услуги и находятся в распоряжении органов государственной власти, органов местного самоуправления и подведомственных этим органам организаций, подлежащих запросу через уполномоченный орган, если такие документы не были предоставлены заявителем самостоятельно, относятся: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 правоустанавливающие документы на переустраиваемое и (или) </w:t>
      </w:r>
      <w:proofErr w:type="spellStart"/>
      <w:r w:rsidRPr="00C210E5">
        <w:rPr>
          <w:rFonts w:ascii="Times New Roman" w:eastAsia="Times New Roman" w:hAnsi="Times New Roman" w:cs="Times New Roman"/>
          <w:sz w:val="26"/>
          <w:szCs w:val="26"/>
        </w:rPr>
        <w:t>перепланируемое</w:t>
      </w:r>
      <w:proofErr w:type="spell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жилое помещение;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 технический паспорт переустраиваемого и (или) </w:t>
      </w:r>
      <w:proofErr w:type="spellStart"/>
      <w:r w:rsidRPr="00C210E5">
        <w:rPr>
          <w:rFonts w:ascii="Times New Roman" w:eastAsia="Times New Roman" w:hAnsi="Times New Roman" w:cs="Times New Roman"/>
          <w:sz w:val="26"/>
          <w:szCs w:val="26"/>
        </w:rPr>
        <w:t>перепланируемого</w:t>
      </w:r>
      <w:proofErr w:type="spell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жилого помещения - с 1 января 2013 года;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жилое помещение или дом, в котором оно находится, является памятником архитектуры, истории или культуры.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21. Оснований для отказа в приеме документов на предоставление муниципальной услуги нет.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Исчерпывающий перечень оснований для отказа в предоставлении муниципальной услуги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22. Основаниями для отказа в предоставлении муниципальной услуги являются: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 непредставления документов, определенных в </w:t>
      </w:r>
      <w:hyperlink r:id="rId22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пункте 17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настоящего регламента;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представления документов в ненадлежащий орган;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несоответствие проекта перепланировки и (или) переустройства жилого помещения требованием законодательства.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lastRenderedPageBreak/>
        <w:t>23. Решение об отказе в согласовании должно содержать основания отказа с обязательной ссылкой на нарушения, предусмотренные пунктом 22 настоящего регламента.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24. Решение об отказе в согласовании выдается (направляется) заявителю не позднее чем через 3 рабочих дня со дня принятия такого решения и может быть обжаловано заявителем в судебном порядке.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25. Муниципальная услуга предоставляется бесплатно.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Cs/>
          <w:sz w:val="26"/>
          <w:szCs w:val="26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такой платы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26. Оснований для взимания платы за предоставление услуг, которые являются необходимыми и обязательными для предоставления муниципальной услуги, не предусмотрено.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27. Максимальный срок ожидания в очереди при подаче заявления и при получении решения о согласовании или об отказе в согласовании составляет </w:t>
      </w:r>
      <w:r w:rsidR="001477DF">
        <w:rPr>
          <w:rFonts w:ascii="Times New Roman" w:eastAsia="Times New Roman" w:hAnsi="Times New Roman" w:cs="Times New Roman"/>
          <w:sz w:val="26"/>
          <w:szCs w:val="26"/>
        </w:rPr>
        <w:t xml:space="preserve">не более 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>15 минут.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28. Регистрация заявления осуществляется в день поступления заявления в уполномоченный орган.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Требования к помещениям, в которых предоставляется муниципальная услуга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29. Помещения, в которых осуществляется предоставление муниципальной услуги, должны быть обеспечены: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средствами пожаротушения;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табличками с указанием номера кабинета, наименования соответствующего структурного подразделения, фамилии, имени, отчества, должности специалиста, осуществляющего предоставление муниципальной услуги;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информационным стендом с размещением образцов заявлений, нормативно-правовых актов.</w:t>
      </w: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30. Места ожидания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31. Рабочее место специалиста, осуществляющего предоставление муниципальной услуги, оборудовано телефоном, мебелью, набором оргтехники, позволяющим организовать предоставление муниципальной услуги в полном объёме. </w:t>
      </w: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32. Вход в помещение оборудуется пандусами, проходами, параметры которых делают возможным доступ в помещение заявителям с ограниченными возможностями. </w:t>
      </w: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Показатели доступности и качества муниципальной услуги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33. Показателями доступности муниципальной услуги являются: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наличие различных каналов получения информации о предоставлении муниципальной услуги;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короткое время ожидания предоставления муниципальной услуги.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34. Показателями качества муниципальной услуги являются: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соблюдение сроков предоставления муниципальной услуги;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- доля решений, принятых в результате оказания муниципальной услуги, признанных недействительными судом;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количество жалоб на действия (бездействие) работников уполномоченного органа.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  <w:lang w:val="en-US"/>
        </w:rPr>
        <w:t>III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35. Предоставление муниципальной услуги включает следующие административные процедуры: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прием и регистрация заявления и документов, необходимых для предоставления муниципальной услуги;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рассмотрение заявления и представленных документов;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принятие решения о предоставлении (об отказе в предоставлении) муниципальной услуги и информирование заявителя.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Последовательность административных процедур при предоставлении муниципальной услуги схематично отражена в Приложении к настоящему регламенту.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Прием и регистрация заявления и документов, необходимых для предоставления муниципальной услуги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36. Основанием для начала исполнения муниципальной услуги является обращение заявителя в уполномоченный орган с заявлением о предоставлении муниципальной услуги, и документами предусмотренными </w:t>
      </w:r>
      <w:hyperlink r:id="rId23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пунктом 1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>7 настоящего регламента.</w:t>
      </w:r>
    </w:p>
    <w:p w:rsidR="00C210E5" w:rsidRPr="00C210E5" w:rsidRDefault="001477DF" w:rsidP="00C210E5">
      <w:pPr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hyperlink r:id="rId24" w:tgtFrame="_self" w:history="1">
        <w:r w:rsidR="00C210E5"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Форма заявления</w:t>
        </w:r>
      </w:hyperlink>
      <w:r w:rsidR="00C210E5" w:rsidRPr="00C210E5">
        <w:rPr>
          <w:rFonts w:ascii="Times New Roman" w:eastAsia="Times New Roman" w:hAnsi="Times New Roman" w:cs="Times New Roman"/>
          <w:sz w:val="26"/>
          <w:szCs w:val="26"/>
        </w:rPr>
        <w:t xml:space="preserve"> о перепланировке и (или) переустройстве жилого помещения утверждена постановлением Правительства Российской Федерации от 28.04.2005 № 266 «Об утверждении формы заявления о перепланировке и (или) переустройстве жилого помещения и формы документа, подтверждающего принятие решения о согласовании переустройства и (или) перепланировки жилого помещения».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Заявитель может представить заявление и документы лично, направить по почте или на электронную почту по адресам, указанным в </w:t>
      </w:r>
      <w:hyperlink r:id="rId25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9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настоящего регламента, по месту нахождения переустраиваемое и (или) </w:t>
      </w:r>
      <w:proofErr w:type="spellStart"/>
      <w:r w:rsidRPr="00C210E5">
        <w:rPr>
          <w:rFonts w:ascii="Times New Roman" w:eastAsia="Times New Roman" w:hAnsi="Times New Roman" w:cs="Times New Roman"/>
          <w:sz w:val="26"/>
          <w:szCs w:val="26"/>
        </w:rPr>
        <w:t>перепланируемое</w:t>
      </w:r>
      <w:proofErr w:type="spell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жилое помещение и обратиться через РПГУ.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37. Прием и регистрация заявления и документов, необходимых для предоставления муниципальной услуги осуществляет сотрудник, ответственный за прием и регистрацию документов в рамках предоставления муниципальной услуги.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38. Сотрудник, ответственный за прием и регистрацию документов: </w:t>
      </w:r>
    </w:p>
    <w:p w:rsidR="00C210E5" w:rsidRPr="00C210E5" w:rsidRDefault="00C210E5" w:rsidP="00C210E5">
      <w:pPr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проверяет полномочия представителя заявителя;</w:t>
      </w:r>
    </w:p>
    <w:p w:rsidR="00C210E5" w:rsidRPr="00C210E5" w:rsidRDefault="00C210E5" w:rsidP="00C210E5">
      <w:pPr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lastRenderedPageBreak/>
        <w:t>проверяет наличие всех необходимых документов, правильность заполнения заявления;</w:t>
      </w:r>
    </w:p>
    <w:p w:rsidR="00C210E5" w:rsidRPr="00C210E5" w:rsidRDefault="00C210E5" w:rsidP="00C210E5">
      <w:pPr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сверяет копии документов с их подлинниками и заверяет их, возвращает подлинники заявителю;</w:t>
      </w:r>
    </w:p>
    <w:p w:rsidR="00C210E5" w:rsidRPr="00C210E5" w:rsidRDefault="00C210E5" w:rsidP="00C210E5">
      <w:pPr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проверяет соответствие представленных документов следующим требованиям: 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 в документах нет подчисток, приписок, зачеркнутых слов и иных неоговоренных исправлений; документы не имеют серьезных повреждений, наличие которых не позволяет однозначно истолковать их содержание;</w:t>
      </w:r>
    </w:p>
    <w:p w:rsidR="00C210E5" w:rsidRPr="00C210E5" w:rsidRDefault="00C210E5" w:rsidP="00C210E5">
      <w:pPr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выдает заявителю расписку в получении документов с указанием их перечня и даты получения.</w:t>
      </w:r>
    </w:p>
    <w:p w:rsidR="00C210E5" w:rsidRPr="00C210E5" w:rsidRDefault="00C210E5" w:rsidP="00C210E5">
      <w:pPr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вносит в журнал учета входящих документов запись о приеме документов в соответствии с правилами делопроизводства.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39. Результатом административной процедуры является прием и регистрация документов, представленных заявителем.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40. Исполнение процедуры приема и регистрации осуществляется в течение дня обращения заявителя в уполномоченный орган с заявлением.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Рассмотрение заявления и предоставленных документов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41. После приема и регистрации заявлений и документы передаются сотруднику, ответственному за предоставление муниципальной услуги (далее - исполнитель).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42. Исполнитель осуществляет проверку полноты содержащейся в заявлении информации и комплектности представленных заявителем документов с учетом требований законодательства Российской Федерации и настоящего регламента.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43. Исполнитель определяет перечень документов, которые не были предоставлены заявителем и должны быть получены в рамках межведомственного взаимодействия, подготавливает и направляет межведомственные запросы..</w:t>
      </w:r>
    </w:p>
    <w:p w:rsidR="00C210E5" w:rsidRPr="00C210E5" w:rsidRDefault="00C210E5" w:rsidP="00C210E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 xml:space="preserve">44. Межведомственный запрос оформляется и направляется в соответствии с порядком межведомственного взаимодействия, предусмотренным соглашением о межведомственном взаимодействии между уполномоченным органом и органами, участвующими в предоставлении муниципальной услуги. </w:t>
      </w:r>
    </w:p>
    <w:p w:rsidR="00C210E5" w:rsidRPr="00C210E5" w:rsidRDefault="00C210E5" w:rsidP="00C210E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45. Контроль за направлением запросов, получением ответов на запросы и своевременным направлением указанных ответов в уполномоченный орган осуществляет сотрудник, ответственный за межведомственное взаимодействие.</w:t>
      </w:r>
    </w:p>
    <w:p w:rsidR="00C210E5" w:rsidRPr="00C210E5" w:rsidRDefault="00C210E5" w:rsidP="00C210E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Принятие и выдача (направление) решения о согласовании или решения об отказе в согласовании 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46. Основанием для начала исполнения административной процедуры является наличие заявления и полного комплекта документов для принятия решения о согласовании или решения об отказе в согласовании.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Принятие и выдача (направление) решения о согласовании 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lastRenderedPageBreak/>
        <w:t>47. При наличии оснований для согласования переустройства и (или) перепланировки жилых помещений сотрудник, ответственный за принятие решения, готовит два экземпляра проекта решения о согласовании.</w:t>
      </w:r>
    </w:p>
    <w:p w:rsidR="00C210E5" w:rsidRPr="00C210E5" w:rsidRDefault="001477DF" w:rsidP="00C210E5">
      <w:pPr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hyperlink r:id="rId26" w:tgtFrame="_self" w:history="1">
        <w:r w:rsidR="00C210E5"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 xml:space="preserve">48. Форма документа, решения о согласовании (решение </w:t>
        </w:r>
      </w:hyperlink>
      <w:r w:rsidR="00C210E5" w:rsidRPr="00C210E5">
        <w:rPr>
          <w:rFonts w:ascii="Times New Roman" w:eastAsia="Times New Roman" w:hAnsi="Times New Roman" w:cs="Times New Roman"/>
          <w:sz w:val="26"/>
          <w:szCs w:val="26"/>
        </w:rPr>
        <w:t>о перепланировке и (или) переустройстве жилого помещения) утверждена постановлением Правительства Российской Федерации от 28.04.2005 № 266 «Об утверждении формы заявления о перепланировке и (или) переустройстве жилого помещения и формы документа, подтверждающего принятие решения о согласовании переустройства и (или) перепланировки жилого помещения».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49. Решение о согласовании принимается не позднее 30 дней с момента регистрации заявления в уполномоченном органе.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50. Один экземпляр решения о согласовании выдается или направляется заявителю не позднее 3 дней со дня принятия такого решения.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 xml:space="preserve">51. Результатом данной административной процедуры является принятие и направление решения </w:t>
      </w:r>
      <w:r w:rsidRPr="00C210E5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о 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>согласовании.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Принятие и выдача (направление) решения об отказе в согласовании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52. При наличии оснований, указанных в пункте 22 настоящего регламента, сотрудник, ответственный за принятие решения, готовит два экземпляра проекта решения об отказе в согласовании.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53. Решение об отказе в согласовании подписывается руководителем уполномоченного органа и заверяется печатью уполномоченного органа.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54. Один экземпляр решения об отказе в согласовании выдается или направляется заявителю не позднее 3 дней со дня принятия такого решения.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55. Решение об отказе в согласовании принимается не позднее 30 дней с момента регистрации заявления в уполномоченном органе.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 xml:space="preserve">56. Результатом данной административной процедуры является принятие и направление решения </w:t>
      </w:r>
      <w:r w:rsidRPr="00C210E5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об отказе в 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>согласовании.</w:t>
      </w:r>
    </w:p>
    <w:p w:rsidR="00C210E5" w:rsidRPr="00C210E5" w:rsidRDefault="00C210E5" w:rsidP="00C210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ab/>
        <w:t>57. Принятие решения об отказе в согласовании не препятствует повторному обращению заявителя с заявлением о предоставлении муниципальной услуги.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935AFA">
      <w:pPr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  <w:lang w:val="en-US"/>
        </w:rPr>
        <w:t>IV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>. Формы контроля за исполнением</w:t>
      </w:r>
    </w:p>
    <w:p w:rsidR="00C210E5" w:rsidRPr="00C210E5" w:rsidRDefault="00C210E5" w:rsidP="00935AFA">
      <w:pPr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административного регламента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58. </w:t>
      </w:r>
      <w:proofErr w:type="gramStart"/>
      <w:r w:rsidRPr="00C210E5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предоставлением муниципальной услуги осуществляется </w:t>
      </w:r>
      <w:r w:rsidR="001477DF">
        <w:rPr>
          <w:rFonts w:ascii="Times New Roman" w:eastAsia="Times New Roman" w:hAnsi="Times New Roman" w:cs="Times New Roman"/>
          <w:sz w:val="26"/>
          <w:szCs w:val="26"/>
        </w:rPr>
        <w:t>Кировским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сельсоветом путем проведения проверок соблюдения и исполнения положений настоящего регламента, иных нормативных правовых актов Российской Федерации, муниципальных правовых актов.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59. Контроль за полнотой и качеством предоставления муниципальной услуги включает в себя проведение проверок, выявление и устранение нарушений порядка регистрации и рассмотрения обращений, организации личного приема граждан.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Периодичность проведения проверок может носить плановый характер (осуществляться на основании полугодовых или годовых планов работы) или внеплановый характер, а также по конкретному обращению заявителя.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60. Сотрудники, ответственные за прием и выдачу документов, за подготовку и направление межведомственных запросов, за подготовку и выдачу (направления) решения о согласовании или решения об отказе в согласовании, несут персональную 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lastRenderedPageBreak/>
        <w:t>ответственность за соблюдение сроков и порядка приема и выдачи документов и порядка оказания муниципальной услуги.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Персональная ответственность сотрудника закрепляется в должностной инструкции в соответствии с требованиями законодательства Российской Федерации.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61. В случае выявления нарушений настоящего регламента виновные лица привлекаются к ответственности в порядке, установленном действующим законодательством Российской Федерации.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1477DF" w:rsidRDefault="00C210E5" w:rsidP="00D63E33">
      <w:pPr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gramStart"/>
      <w:r w:rsidRPr="001477DF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V</w:t>
      </w:r>
      <w:r w:rsidRPr="001477DF">
        <w:rPr>
          <w:rFonts w:ascii="Times New Roman" w:eastAsia="Times New Roman" w:hAnsi="Times New Roman" w:cs="Times New Roman"/>
          <w:b/>
          <w:bCs/>
          <w:sz w:val="26"/>
          <w:szCs w:val="26"/>
        </w:rPr>
        <w:t>. 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="00D63E33" w:rsidRPr="001477DF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proofErr w:type="gramEnd"/>
    </w:p>
    <w:p w:rsidR="00D63E33" w:rsidRPr="001477DF" w:rsidRDefault="00D63E33" w:rsidP="00D63E33">
      <w:pPr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62. Заявитель имеет право на досудебное (внесудебное) обжалование действий (бездействия) и решений, осуществляемых (принятых) в ходе исполнения муниципальной услуги, в досудебном порядке. 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63. Заявитель может обратиться с жалобой в том числе в следующих случаях: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нарушение срока регистрации запроса заявителя о предоставлении муниципальной услуги;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нарушение срока предоставления муниципальной услуги;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Республики Хакасия, муниципальными правовыми актами для предоставления муниципальной услуги;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отказ в приеме документов, предоставление которых предусмотрено нормативными правовыми актами Российской Федерации, нормативными правовыми Республики Хакасия, муниципальными правовыми актами для предоставления муниципальной услуги, у заявителя;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Хакасия, муниципальными правовыми актами;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Хакасия, муниципальными правовыми актами;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64.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</w:t>
      </w:r>
      <w:r w:rsidRPr="00C210E5">
        <w:rPr>
          <w:rFonts w:ascii="Times New Roman" w:eastAsia="Times New Roman" w:hAnsi="Times New Roman" w:cs="Times New Roman"/>
          <w:sz w:val="26"/>
          <w:szCs w:val="26"/>
        </w:rPr>
        <w:lastRenderedPageBreak/>
        <w:t>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65. Жалоба должна содержать: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 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66.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67. По результатам рассмотрения жалобы орган, предоставляющий муниципальную услугу, принимает одно из следующих решений: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Хакасия, муниципальными правовыми актами, а также в иных формах;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- отказывает в удовлетворении жалобы.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68. Не позднее дня, следующего за днем принятия решения, указанного в </w:t>
      </w:r>
      <w:hyperlink r:id="rId27" w:tgtFrame="_self" w:history="1">
        <w:r w:rsidRPr="00C210E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t>пункте</w:t>
        </w:r>
      </w:hyperlink>
      <w:r w:rsidRPr="00C210E5">
        <w:rPr>
          <w:rFonts w:ascii="Times New Roman" w:eastAsia="Times New Roman" w:hAnsi="Times New Roman" w:cs="Times New Roman"/>
          <w:sz w:val="26"/>
          <w:szCs w:val="26"/>
        </w:rPr>
        <w:t xml:space="preserve"> 67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210E5" w:rsidRPr="00C210E5" w:rsidRDefault="00C210E5" w:rsidP="00C210E5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69.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/>
          <w:sz w:val="26"/>
          <w:szCs w:val="26"/>
        </w:rPr>
        <w:t>Приложение №2</w:t>
      </w:r>
    </w:p>
    <w:p w:rsidR="00C210E5" w:rsidRPr="00C210E5" w:rsidRDefault="00D63E33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к</w:t>
      </w:r>
      <w:r w:rsidR="00C210E5" w:rsidRPr="00C210E5">
        <w:rPr>
          <w:rFonts w:ascii="Times New Roman" w:eastAsia="Times New Roman" w:hAnsi="Times New Roman" w:cs="Times New Roman"/>
          <w:b/>
          <w:sz w:val="26"/>
          <w:szCs w:val="26"/>
        </w:rPr>
        <w:t xml:space="preserve"> постановлению администрации</w:t>
      </w:r>
    </w:p>
    <w:p w:rsidR="00C210E5" w:rsidRPr="00C210E5" w:rsidRDefault="009C47D0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Кировского</w:t>
      </w:r>
      <w:r w:rsidR="00C210E5" w:rsidRPr="00C210E5">
        <w:rPr>
          <w:rFonts w:ascii="Times New Roman" w:eastAsia="Times New Roman" w:hAnsi="Times New Roman" w:cs="Times New Roman"/>
          <w:b/>
          <w:sz w:val="26"/>
          <w:szCs w:val="26"/>
        </w:rPr>
        <w:t xml:space="preserve"> сельсовета</w:t>
      </w:r>
    </w:p>
    <w:p w:rsidR="00C210E5" w:rsidRPr="00C210E5" w:rsidRDefault="00C210E5" w:rsidP="00C210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b/>
          <w:sz w:val="26"/>
          <w:szCs w:val="26"/>
        </w:rPr>
        <w:t xml:space="preserve">от </w:t>
      </w:r>
      <w:r w:rsidR="00D63E33">
        <w:rPr>
          <w:rFonts w:ascii="Times New Roman" w:eastAsia="Times New Roman" w:hAnsi="Times New Roman" w:cs="Times New Roman"/>
          <w:b/>
          <w:sz w:val="26"/>
          <w:szCs w:val="26"/>
        </w:rPr>
        <w:t>_____. № ___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Приложение</w:t>
      </w:r>
    </w:p>
    <w:p w:rsidR="00C210E5" w:rsidRPr="00C210E5" w:rsidRDefault="00C210E5" w:rsidP="00C210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к Административному регламенту по предоставлению муниципальной услуги «Прием заявлений и выдача документов о согласовании переустройства и (или) перепланировки жилого помещения»</w:t>
      </w:r>
    </w:p>
    <w:p w:rsidR="00C210E5" w:rsidRPr="00C210E5" w:rsidRDefault="00C210E5" w:rsidP="00C210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210E5">
        <w:rPr>
          <w:rFonts w:ascii="Times New Roman" w:eastAsia="Times New Roman" w:hAnsi="Times New Roman" w:cs="Times New Roman"/>
          <w:sz w:val="26"/>
          <w:szCs w:val="26"/>
        </w:rPr>
        <w:t>БЛОК-СХЕМА ОКАЗАНИЯ МУНИЦИПАЛЬНОЙ УСЛУГИ</w: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AC3B6F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1384935</wp:posOffset>
                </wp:positionH>
                <wp:positionV relativeFrom="paragraph">
                  <wp:posOffset>526415</wp:posOffset>
                </wp:positionV>
                <wp:extent cx="124460" cy="1243330"/>
                <wp:effectExtent l="55245" t="11430" r="10795" b="21590"/>
                <wp:wrapNone/>
                <wp:docPr id="1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4460" cy="1243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09.05pt;margin-top:41.45pt;width:9.8pt;height:97.9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551180</wp:posOffset>
                </wp:positionH>
                <wp:positionV relativeFrom="paragraph">
                  <wp:posOffset>29210</wp:posOffset>
                </wp:positionV>
                <wp:extent cx="4930140" cy="638175"/>
                <wp:effectExtent l="12065" t="76200" r="77470" b="9525"/>
                <wp:wrapNone/>
                <wp:docPr id="1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30140" cy="638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EECE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377"/>
                            </w:tblGrid>
                            <w:tr w:rsidR="00C210E5">
                              <w:trPr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:rsidR="00C210E5" w:rsidRDefault="00C210E5">
                                  <w:pPr>
                                    <w:adjustRightInd w:val="0"/>
                                    <w:jc w:val="center"/>
                                    <w:rPr>
                                      <w:rFonts w:ascii="Arial" w:eastAsia="Times New Roman" w:hAnsi="Arial"/>
                                      <w:b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szCs w:val="26"/>
                                    </w:rPr>
                                    <w:t xml:space="preserve">Прием и регистрация заявления и документов, </w:t>
                                  </w:r>
                                </w:p>
                                <w:p w:rsidR="00C210E5" w:rsidRDefault="00C210E5">
                                  <w:pPr>
                                    <w:adjustRightInd w:val="0"/>
                                    <w:jc w:val="center"/>
                                    <w:rPr>
                                      <w:szCs w:val="26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zCs w:val="26"/>
                                    </w:rPr>
                                    <w:t>необходимых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zCs w:val="26"/>
                                    </w:rPr>
                                    <w:t xml:space="preserve"> для предоставления муниципальной услуги</w:t>
                                  </w:r>
                                </w:p>
                                <w:p w:rsidR="00C210E5" w:rsidRDefault="00C210E5">
                                  <w:pPr>
                                    <w:ind w:firstLine="567"/>
                                    <w:jc w:val="both"/>
                                    <w:rPr>
                                      <w:rFonts w:ascii="Arial" w:eastAsia="Times New Roman" w:hAnsi="Arial"/>
                                      <w:sz w:val="24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210E5" w:rsidRDefault="00C210E5" w:rsidP="00C210E5">
                            <w:pPr>
                              <w:rPr>
                                <w:rFonts w:ascii="Times New Roman" w:eastAsia="Calibri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left:0;text-align:left;margin-left:43.4pt;margin-top:2.3pt;width:388.2pt;height:5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" fillcolor="#eeece1">
                <v:shadow on="t" opacity=".5" offset="6pt,-6pt"/>
                <v:textbox>
                  <w:txbxContent>
                    <w:tbl>
                      <w:tblPr>
                        <w:tblW w:w="5000" w:type="pct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377"/>
                      </w:tblGrid>
                      <w:tr w:rsidR="00C210E5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:rsidR="00C210E5" w:rsidRDefault="00C210E5">
                            <w:pPr>
                              <w:adjustRightInd w:val="0"/>
                              <w:jc w:val="center"/>
                              <w:rPr>
                                <w:rFonts w:ascii="Arial" w:eastAsia="Times New Roman" w:hAnsi="Arial"/>
                                <w:b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Cs w:val="26"/>
                              </w:rPr>
                              <w:t xml:space="preserve">Прием и регистрация заявления и документов, </w:t>
                            </w:r>
                          </w:p>
                          <w:p w:rsidR="00C210E5" w:rsidRDefault="00C210E5">
                            <w:pPr>
                              <w:adjustRightInd w:val="0"/>
                              <w:jc w:val="center"/>
                              <w:rPr>
                                <w:szCs w:val="2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Cs w:val="26"/>
                              </w:rPr>
                              <w:t>необходимых</w:t>
                            </w:r>
                            <w:proofErr w:type="gramEnd"/>
                            <w:r>
                              <w:rPr>
                                <w:b/>
                                <w:szCs w:val="26"/>
                              </w:rPr>
                              <w:t xml:space="preserve"> для предоставления муниципальной услуги</w:t>
                            </w:r>
                          </w:p>
                          <w:p w:rsidR="00C210E5" w:rsidRDefault="00C210E5">
                            <w:pPr>
                              <w:ind w:firstLine="567"/>
                              <w:jc w:val="both"/>
                              <w:rPr>
                                <w:rFonts w:ascii="Arial" w:eastAsia="Times New Roman" w:hAnsi="Arial"/>
                                <w:sz w:val="24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:rsidR="00C210E5" w:rsidRDefault="00C210E5" w:rsidP="00C210E5">
                      <w:pPr>
                        <w:rPr>
                          <w:rFonts w:ascii="Times New Roman" w:eastAsia="Calibri" w:hAnsi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4377055</wp:posOffset>
                </wp:positionH>
                <wp:positionV relativeFrom="paragraph">
                  <wp:posOffset>526415</wp:posOffset>
                </wp:positionV>
                <wp:extent cx="125095" cy="2200275"/>
                <wp:effectExtent l="8890" t="11430" r="56515" b="17145"/>
                <wp:wrapNone/>
                <wp:docPr id="1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095" cy="2200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344.65pt;margin-top:41.45pt;width:9.85pt;height:17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3021965</wp:posOffset>
                </wp:positionH>
                <wp:positionV relativeFrom="paragraph">
                  <wp:posOffset>526415</wp:posOffset>
                </wp:positionV>
                <wp:extent cx="0" cy="122555"/>
                <wp:effectExtent l="53975" t="11430" r="60325" b="18415"/>
                <wp:wrapNone/>
                <wp:docPr id="1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2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237.95pt;margin-top:41.45pt;width:0;height:9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1955800</wp:posOffset>
                </wp:positionH>
                <wp:positionV relativeFrom="paragraph">
                  <wp:posOffset>648970</wp:posOffset>
                </wp:positionV>
                <wp:extent cx="2135505" cy="936625"/>
                <wp:effectExtent l="6985" t="10160" r="10160" b="5715"/>
                <wp:wrapNone/>
                <wp:docPr id="12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5505" cy="936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090"/>
                            </w:tblGrid>
                            <w:tr w:rsidR="00C210E5">
                              <w:trPr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:rsidR="00C210E5" w:rsidRDefault="00C210E5">
                                  <w:pPr>
                                    <w:jc w:val="center"/>
                                    <w:rPr>
                                      <w:rFonts w:ascii="Arial" w:eastAsia="Times New Roman" w:hAnsi="Arial"/>
                                      <w:szCs w:val="26"/>
                                    </w:rPr>
                                  </w:pPr>
                                  <w:r>
                                    <w:rPr>
                                      <w:szCs w:val="26"/>
                                    </w:rPr>
                                    <w:t>Выдача заявителю расписки о приеме документов</w:t>
                                  </w:r>
                                </w:p>
                                <w:p w:rsidR="00C210E5" w:rsidRDefault="00C210E5">
                                  <w:pPr>
                                    <w:ind w:firstLine="567"/>
                                    <w:jc w:val="center"/>
                                    <w:rPr>
                                      <w:rFonts w:ascii="Arial" w:eastAsia="Times New Roman" w:hAnsi="Arial"/>
                                      <w:sz w:val="24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210E5" w:rsidRDefault="00C210E5" w:rsidP="00C210E5">
                            <w:pPr>
                              <w:rPr>
                                <w:rFonts w:ascii="Times New Roman" w:eastAsia="Calibri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7" style="position:absolute;left:0;text-align:left;margin-left:154pt;margin-top:51.1pt;width:168.15pt;height:7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">
                <v:textbox>
                  <w:txbxContent>
                    <w:tbl>
                      <w:tblPr>
                        <w:tblW w:w="5000" w:type="pct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090"/>
                      </w:tblGrid>
                      <w:tr w:rsidR="00C210E5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:rsidR="00C210E5" w:rsidRDefault="00C210E5">
                            <w:pPr>
                              <w:jc w:val="center"/>
                              <w:rPr>
                                <w:rFonts w:ascii="Arial" w:eastAsia="Times New Roman" w:hAnsi="Arial"/>
                                <w:szCs w:val="26"/>
                              </w:rPr>
                            </w:pPr>
                            <w:r>
                              <w:rPr>
                                <w:szCs w:val="26"/>
                              </w:rPr>
                              <w:t>Выдача заявителю расписки о приеме документов</w:t>
                            </w:r>
                          </w:p>
                          <w:p w:rsidR="00C210E5" w:rsidRDefault="00C210E5">
                            <w:pPr>
                              <w:ind w:firstLine="567"/>
                              <w:jc w:val="center"/>
                              <w:rPr>
                                <w:rFonts w:ascii="Arial" w:eastAsia="Times New Roman" w:hAnsi="Arial"/>
                                <w:sz w:val="24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:rsidR="00C210E5" w:rsidRDefault="00C210E5" w:rsidP="00C210E5">
                      <w:pPr>
                        <w:rPr>
                          <w:rFonts w:ascii="Times New Roman" w:eastAsia="Calibri" w:hAnsi="Times New Roman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551180</wp:posOffset>
                </wp:positionH>
                <wp:positionV relativeFrom="paragraph">
                  <wp:posOffset>1535430</wp:posOffset>
                </wp:positionV>
                <wp:extent cx="1675130" cy="673100"/>
                <wp:effectExtent l="12065" t="10795" r="8255" b="11430"/>
                <wp:wrapNone/>
                <wp:docPr id="1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5130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351"/>
                            </w:tblGrid>
                            <w:tr w:rsidR="00C210E5">
                              <w:trPr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C210E5" w:rsidRDefault="00C210E5">
                                  <w:pPr>
                                    <w:ind w:firstLine="567"/>
                                    <w:jc w:val="center"/>
                                    <w:rPr>
                                      <w:rFonts w:ascii="Arial" w:eastAsia="Times New Roman" w:hAnsi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6"/>
                                    </w:rPr>
                                    <w:t>Направление межведомственного запроса</w:t>
                                  </w:r>
                                </w:p>
                              </w:tc>
                            </w:tr>
                          </w:tbl>
                          <w:p w:rsidR="00C210E5" w:rsidRDefault="00C210E5" w:rsidP="00C210E5">
                            <w:pPr>
                              <w:rPr>
                                <w:rFonts w:ascii="Times New Roman" w:eastAsia="Calibri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8" style="position:absolute;left:0;text-align:left;margin-left:43.4pt;margin-top:120.9pt;width:131.9pt;height:5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">
                <v:textbox>
                  <w:txbxContent>
                    <w:tbl>
                      <w:tblPr>
                        <w:tblW w:w="5000" w:type="pct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351"/>
                      </w:tblGrid>
                      <w:tr w:rsidR="00C210E5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:rsidR="00C210E5" w:rsidRDefault="00C210E5">
                            <w:pPr>
                              <w:ind w:firstLine="567"/>
                              <w:jc w:val="center"/>
                              <w:rPr>
                                <w:rFonts w:ascii="Arial" w:eastAsia="Times New Roman" w:hAnsi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Cs w:val="26"/>
                              </w:rPr>
                              <w:t>Направление межведомственного запроса</w:t>
                            </w:r>
                          </w:p>
                        </w:tc>
                      </w:tr>
                    </w:tbl>
                    <w:p w:rsidR="00C210E5" w:rsidRDefault="00C210E5" w:rsidP="00C210E5">
                      <w:pPr>
                        <w:rPr>
                          <w:rFonts w:ascii="Times New Roman" w:eastAsia="Calibri" w:hAnsi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3133725</wp:posOffset>
                </wp:positionH>
                <wp:positionV relativeFrom="paragraph">
                  <wp:posOffset>2331085</wp:posOffset>
                </wp:positionV>
                <wp:extent cx="2757805" cy="548640"/>
                <wp:effectExtent l="13335" t="82550" r="76835" b="6985"/>
                <wp:wrapNone/>
                <wp:docPr id="1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7805" cy="548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EECE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970"/>
                            </w:tblGrid>
                            <w:tr w:rsidR="00C210E5">
                              <w:trPr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C210E5" w:rsidRDefault="00C210E5">
                                  <w:pPr>
                                    <w:ind w:firstLine="567"/>
                                    <w:jc w:val="center"/>
                                    <w:rPr>
                                      <w:rFonts w:ascii="Arial" w:eastAsia="Times New Roman" w:hAnsi="Arial"/>
                                      <w:b/>
                                      <w:sz w:val="24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szCs w:val="26"/>
                                    </w:rPr>
                                    <w:t>Рассмотрение заявления и представленных документов</w:t>
                                  </w:r>
                                </w:p>
                              </w:tc>
                            </w:tr>
                          </w:tbl>
                          <w:p w:rsidR="00C210E5" w:rsidRDefault="00C210E5" w:rsidP="00C210E5">
                            <w:pPr>
                              <w:rPr>
                                <w:rFonts w:ascii="Times New Roman" w:eastAsia="Calibri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9" style="position:absolute;left:0;text-align:left;margin-left:246.75pt;margin-top:183.55pt;width:217.15pt;height:4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" fillcolor="#eeece1">
                <v:shadow on="t" opacity=".5" offset="6pt,-6pt"/>
                <v:textbox>
                  <w:txbxContent>
                    <w:tbl>
                      <w:tblPr>
                        <w:tblW w:w="5000" w:type="pct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970"/>
                      </w:tblGrid>
                      <w:tr w:rsidR="00C210E5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:rsidR="00C210E5" w:rsidRDefault="00C210E5">
                            <w:pPr>
                              <w:ind w:firstLine="567"/>
                              <w:jc w:val="center"/>
                              <w:rPr>
                                <w:rFonts w:ascii="Arial" w:eastAsia="Times New Roman" w:hAnsi="Arial"/>
                                <w:b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Cs w:val="26"/>
                              </w:rPr>
                              <w:t>Рассмотрение заявления и представленных документов</w:t>
                            </w:r>
                          </w:p>
                        </w:tc>
                      </w:tr>
                    </w:tbl>
                    <w:p w:rsidR="00C210E5" w:rsidRDefault="00C210E5" w:rsidP="00C210E5">
                      <w:pPr>
                        <w:rPr>
                          <w:rFonts w:ascii="Times New Roman" w:eastAsia="Calibri" w:hAnsi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741680</wp:posOffset>
                </wp:positionH>
                <wp:positionV relativeFrom="paragraph">
                  <wp:posOffset>3381375</wp:posOffset>
                </wp:positionV>
                <wp:extent cx="4659630" cy="438785"/>
                <wp:effectExtent l="12065" t="85090" r="81280" b="9525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59630" cy="4387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EECE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983"/>
                            </w:tblGrid>
                            <w:tr w:rsidR="00C210E5">
                              <w:trPr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C210E5" w:rsidRDefault="00C210E5">
                                  <w:pPr>
                                    <w:ind w:firstLine="567"/>
                                    <w:jc w:val="center"/>
                                    <w:rPr>
                                      <w:rFonts w:ascii="Arial" w:eastAsia="Times New Roman" w:hAnsi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Принятие и выдача (направление) заявителю решения</w:t>
                                  </w:r>
                                </w:p>
                              </w:tc>
                            </w:tr>
                          </w:tbl>
                          <w:p w:rsidR="00C210E5" w:rsidRDefault="00C210E5" w:rsidP="00C210E5">
                            <w:pPr>
                              <w:rPr>
                                <w:rFonts w:ascii="Times New Roman" w:eastAsia="Calibri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30" style="position:absolute;left:0;text-align:left;margin-left:58.4pt;margin-top:266.25pt;width:366.9pt;height:34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" fillcolor="#eeece1">
                <v:shadow on="t" opacity=".5" offset="6pt,-6pt"/>
                <v:textbox>
                  <w:txbxContent>
                    <w:tbl>
                      <w:tblPr>
                        <w:tblW w:w="5000" w:type="pct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983"/>
                      </w:tblGrid>
                      <w:tr w:rsidR="00C210E5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:rsidR="00C210E5" w:rsidRDefault="00C210E5">
                            <w:pPr>
                              <w:ind w:firstLine="567"/>
                              <w:jc w:val="center"/>
                              <w:rPr>
                                <w:rFonts w:ascii="Arial" w:eastAsia="Times New Roman" w:hAnsi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</w:rPr>
                              <w:t>Принятие и выдача (направление) заявителю решения</w:t>
                            </w:r>
                          </w:p>
                        </w:tc>
                      </w:tr>
                    </w:tbl>
                    <w:p w:rsidR="00C210E5" w:rsidRDefault="00C210E5" w:rsidP="00C210E5">
                      <w:pPr>
                        <w:rPr>
                          <w:rFonts w:ascii="Times New Roman" w:eastAsia="Calibri" w:hAnsi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4152265</wp:posOffset>
                </wp:positionV>
                <wp:extent cx="2120900" cy="351155"/>
                <wp:effectExtent l="12700" t="8255" r="9525" b="12065"/>
                <wp:wrapNone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0900" cy="35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053"/>
                            </w:tblGrid>
                            <w:tr w:rsidR="00C210E5">
                              <w:trPr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C210E5" w:rsidRDefault="00C210E5">
                                  <w:pPr>
                                    <w:ind w:firstLine="567"/>
                                    <w:jc w:val="center"/>
                                    <w:rPr>
                                      <w:rFonts w:ascii="Arial" w:eastAsia="Times New Roman" w:hAnsi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Решение о согласовании</w:t>
                                  </w:r>
                                </w:p>
                              </w:tc>
                            </w:tr>
                          </w:tbl>
                          <w:p w:rsidR="00C210E5" w:rsidRDefault="00C210E5" w:rsidP="00C210E5">
                            <w:pPr>
                              <w:rPr>
                                <w:rFonts w:ascii="Times New Roman" w:eastAsia="Calibri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31" style="position:absolute;left:0;text-align:left;margin-left:20.95pt;margin-top:326.95pt;width:167pt;height:27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">
                <v:textbox>
                  <w:txbxContent>
                    <w:tbl>
                      <w:tblPr>
                        <w:tblW w:w="5000" w:type="pct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053"/>
                      </w:tblGrid>
                      <w:tr w:rsidR="00C210E5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:rsidR="00C210E5" w:rsidRDefault="00C210E5">
                            <w:pPr>
                              <w:ind w:firstLine="567"/>
                              <w:jc w:val="center"/>
                              <w:rPr>
                                <w:rFonts w:ascii="Arial" w:eastAsia="Times New Roman" w:hAnsi="Arial"/>
                                <w:sz w:val="24"/>
                                <w:szCs w:val="24"/>
                              </w:rPr>
                            </w:pPr>
                            <w:r>
                              <w:t>Решение о согласовании</w:t>
                            </w:r>
                          </w:p>
                        </w:tc>
                      </w:tr>
                    </w:tbl>
                    <w:p w:rsidR="00C210E5" w:rsidRDefault="00C210E5" w:rsidP="00C210E5">
                      <w:pPr>
                        <w:rPr>
                          <w:rFonts w:ascii="Times New Roman" w:eastAsia="Calibri" w:hAnsi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3636645</wp:posOffset>
                </wp:positionH>
                <wp:positionV relativeFrom="paragraph">
                  <wp:posOffset>4108450</wp:posOffset>
                </wp:positionV>
                <wp:extent cx="1931035" cy="467995"/>
                <wp:effectExtent l="11430" t="12065" r="10160" b="5715"/>
                <wp:wrapNone/>
                <wp:docPr id="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1035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754"/>
                            </w:tblGrid>
                            <w:tr w:rsidR="00C210E5">
                              <w:trPr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C210E5" w:rsidRDefault="00C210E5">
                                  <w:pPr>
                                    <w:ind w:firstLine="567"/>
                                    <w:jc w:val="center"/>
                                    <w:rPr>
                                      <w:rFonts w:ascii="Arial" w:eastAsia="Times New Roman" w:hAnsi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Решение об отказе в согласовании</w:t>
                                  </w:r>
                                </w:p>
                              </w:tc>
                            </w:tr>
                          </w:tbl>
                          <w:p w:rsidR="00C210E5" w:rsidRDefault="00C210E5" w:rsidP="00C210E5">
                            <w:pPr>
                              <w:rPr>
                                <w:rFonts w:ascii="Times New Roman" w:eastAsia="Calibri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2" style="position:absolute;left:0;text-align:left;margin-left:286.35pt;margin-top:323.5pt;width:152.05pt;height:36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">
                <v:textbox>
                  <w:txbxContent>
                    <w:tbl>
                      <w:tblPr>
                        <w:tblW w:w="5000" w:type="pct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754"/>
                      </w:tblGrid>
                      <w:tr w:rsidR="00C210E5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:rsidR="00C210E5" w:rsidRDefault="00C210E5">
                            <w:pPr>
                              <w:ind w:firstLine="567"/>
                              <w:jc w:val="center"/>
                              <w:rPr>
                                <w:rFonts w:ascii="Arial" w:eastAsia="Times New Roman" w:hAnsi="Arial"/>
                                <w:sz w:val="24"/>
                                <w:szCs w:val="24"/>
                              </w:rPr>
                            </w:pPr>
                            <w:r>
                              <w:t>Решение об отказе в согласовании</w:t>
                            </w:r>
                          </w:p>
                        </w:tc>
                      </w:tr>
                    </w:tbl>
                    <w:p w:rsidR="00C210E5" w:rsidRDefault="00C210E5" w:rsidP="00C210E5">
                      <w:pPr>
                        <w:rPr>
                          <w:rFonts w:ascii="Times New Roman" w:eastAsia="Calibri" w:hAnsi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2453005</wp:posOffset>
                </wp:positionH>
                <wp:positionV relativeFrom="paragraph">
                  <wp:posOffset>2580640</wp:posOffset>
                </wp:positionV>
                <wp:extent cx="680720" cy="0"/>
                <wp:effectExtent l="8890" t="55880" r="15240" b="58420"/>
                <wp:wrapNone/>
                <wp:docPr id="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07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193.15pt;margin-top:203.2pt;width:53.6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Fb2NAIAAF0EAAAOAAAAZHJzL2Uyb0RvYy54bWysVNuO2yAQfa/Uf0C8Z32pk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1334135</wp:posOffset>
                </wp:positionH>
                <wp:positionV relativeFrom="paragraph">
                  <wp:posOffset>3726180</wp:posOffset>
                </wp:positionV>
                <wp:extent cx="1587500" cy="475615"/>
                <wp:effectExtent l="33020" t="10795" r="8255" b="56515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87500" cy="475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105.05pt;margin-top:293.4pt;width:125pt;height:37.4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3024505</wp:posOffset>
                </wp:positionH>
                <wp:positionV relativeFrom="paragraph">
                  <wp:posOffset>3726180</wp:posOffset>
                </wp:positionV>
                <wp:extent cx="1477645" cy="475615"/>
                <wp:effectExtent l="8890" t="10795" r="37465" b="56515"/>
                <wp:wrapNone/>
                <wp:docPr id="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7645" cy="475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238.15pt;margin-top:293.4pt;width:116.35pt;height:37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2182495</wp:posOffset>
                </wp:positionV>
                <wp:extent cx="2186940" cy="1050925"/>
                <wp:effectExtent l="12700" t="10160" r="10160" b="5715"/>
                <wp:wrapNone/>
                <wp:docPr id="3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940" cy="10509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47"/>
                            </w:tblGrid>
                            <w:tr w:rsidR="00C210E5">
                              <w:trPr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C210E5" w:rsidRDefault="00C210E5">
                                  <w:pPr>
                                    <w:ind w:firstLine="567"/>
                                    <w:jc w:val="center"/>
                                    <w:rPr>
                                      <w:rFonts w:ascii="Arial" w:eastAsia="Times New Roman" w:hAnsi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Получение требуемых ответов на запросы</w:t>
                                  </w:r>
                                </w:p>
                              </w:tc>
                            </w:tr>
                          </w:tbl>
                          <w:p w:rsidR="00C210E5" w:rsidRDefault="00C210E5" w:rsidP="00C210E5">
                            <w:pPr>
                              <w:rPr>
                                <w:rFonts w:ascii="Times New Roman" w:eastAsia="Calibri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5" o:spid="_x0000_s1033" style="position:absolute;left:0;text-align:left;margin-left:20.95pt;margin-top:171.85pt;width:172.2pt;height:8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">
                <v:textbox>
                  <w:txbxContent>
                    <w:tbl>
                      <w:tblPr>
                        <w:tblW w:w="5000" w:type="pct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147"/>
                      </w:tblGrid>
                      <w:tr w:rsidR="00C210E5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:rsidR="00C210E5" w:rsidRDefault="00C210E5">
                            <w:pPr>
                              <w:ind w:firstLine="567"/>
                              <w:jc w:val="center"/>
                              <w:rPr>
                                <w:rFonts w:ascii="Arial" w:eastAsia="Times New Roman" w:hAnsi="Arial"/>
                                <w:sz w:val="24"/>
                                <w:szCs w:val="24"/>
                              </w:rPr>
                            </w:pPr>
                            <w:r>
                              <w:t>Получение требуемых ответов на запросы</w:t>
                            </w:r>
                          </w:p>
                        </w:tc>
                      </w:tr>
                    </w:tbl>
                    <w:p w:rsidR="00C210E5" w:rsidRDefault="00C210E5" w:rsidP="00C210E5">
                      <w:pPr>
                        <w:rPr>
                          <w:rFonts w:ascii="Times New Roman" w:eastAsia="Calibri" w:hAnsi="Times New Roman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1384935</wp:posOffset>
                </wp:positionH>
                <wp:positionV relativeFrom="paragraph">
                  <wp:posOffset>2068195</wp:posOffset>
                </wp:positionV>
                <wp:extent cx="0" cy="161290"/>
                <wp:effectExtent l="55245" t="10160" r="59055" b="19050"/>
                <wp:wrapNone/>
                <wp:docPr id="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109.05pt;margin-top:162.85pt;width:0;height:12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2969895</wp:posOffset>
                </wp:positionH>
                <wp:positionV relativeFrom="paragraph">
                  <wp:posOffset>2781935</wp:posOffset>
                </wp:positionV>
                <wp:extent cx="1487805" cy="610870"/>
                <wp:effectExtent l="40005" t="9525" r="5715" b="55880"/>
                <wp:wrapNone/>
                <wp:docPr id="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87805" cy="6108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233.85pt;margin-top:219.05pt;width:117.15pt;height:48.1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">
                <v:stroke endarrow="block"/>
              </v:shape>
            </w:pict>
          </mc:Fallback>
        </mc:AlternateContent>
      </w: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10E5" w:rsidRPr="00C210E5" w:rsidRDefault="00C210E5" w:rsidP="00C210E5">
      <w:pPr>
        <w:rPr>
          <w:rFonts w:ascii="Times New Roman" w:hAnsi="Times New Roman" w:cs="Times New Roman"/>
          <w:sz w:val="26"/>
          <w:szCs w:val="26"/>
        </w:rPr>
      </w:pPr>
    </w:p>
    <w:p w:rsidR="008C5EAA" w:rsidRPr="00C210E5" w:rsidRDefault="008C5EAA">
      <w:pPr>
        <w:rPr>
          <w:rFonts w:ascii="Times New Roman" w:hAnsi="Times New Roman" w:cs="Times New Roman"/>
          <w:sz w:val="26"/>
          <w:szCs w:val="26"/>
        </w:rPr>
      </w:pPr>
    </w:p>
    <w:sectPr w:rsidR="008C5EAA" w:rsidRPr="00C210E5" w:rsidSect="009C47D0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62090"/>
    <w:multiLevelType w:val="hybridMultilevel"/>
    <w:tmpl w:val="C4D001D6"/>
    <w:lvl w:ilvl="0" w:tplc="0F404C7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4919CD"/>
    <w:multiLevelType w:val="hybridMultilevel"/>
    <w:tmpl w:val="046CF51A"/>
    <w:lvl w:ilvl="0" w:tplc="4E8CB8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0E5"/>
    <w:rsid w:val="001477DF"/>
    <w:rsid w:val="008C5EAA"/>
    <w:rsid w:val="00935AFA"/>
    <w:rsid w:val="009C47D0"/>
    <w:rsid w:val="00AC3B6F"/>
    <w:rsid w:val="00B10D2A"/>
    <w:rsid w:val="00C210E5"/>
    <w:rsid w:val="00D20249"/>
    <w:rsid w:val="00D63E33"/>
    <w:rsid w:val="00EC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10E5"/>
    <w:pPr>
      <w:keepNext/>
      <w:shd w:val="clear" w:color="auto" w:fill="FFFFFF"/>
      <w:autoSpaceDE w:val="0"/>
      <w:autoSpaceDN w:val="0"/>
      <w:adjustRightInd w:val="0"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color w:val="000000"/>
      <w:w w:val="105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10E5"/>
    <w:rPr>
      <w:rFonts w:ascii="Times New Roman" w:eastAsia="Times New Roman" w:hAnsi="Times New Roman" w:cs="Times New Roman"/>
      <w:b/>
      <w:color w:val="000000"/>
      <w:w w:val="105"/>
      <w:sz w:val="28"/>
      <w:szCs w:val="20"/>
      <w:shd w:val="clear" w:color="auto" w:fill="FFFFFF"/>
    </w:rPr>
  </w:style>
  <w:style w:type="character" w:customStyle="1" w:styleId="a3">
    <w:name w:val="Обычный (веб) Знак"/>
    <w:aliases w:val="Обычный (веб) Знак1 Знак,Обычный (веб) Знак Знак Знак"/>
    <w:link w:val="a4"/>
    <w:uiPriority w:val="99"/>
    <w:semiHidden/>
    <w:locked/>
    <w:rsid w:val="00C210E5"/>
    <w:rPr>
      <w:rFonts w:ascii="Times New Roman" w:eastAsia="SimSun" w:hAnsi="Times New Roman" w:cs="Times New Roman"/>
      <w:sz w:val="16"/>
      <w:szCs w:val="16"/>
    </w:rPr>
  </w:style>
  <w:style w:type="paragraph" w:styleId="a4">
    <w:name w:val="Normal (Web)"/>
    <w:aliases w:val="Обычный (веб) Знак1,Обычный (веб) Знак Знак"/>
    <w:link w:val="a3"/>
    <w:uiPriority w:val="99"/>
    <w:semiHidden/>
    <w:unhideWhenUsed/>
    <w:qFormat/>
    <w:rsid w:val="00C210E5"/>
    <w:pPr>
      <w:spacing w:after="0" w:line="240" w:lineRule="auto"/>
    </w:pPr>
    <w:rPr>
      <w:rFonts w:ascii="Times New Roman" w:eastAsia="SimSun" w:hAnsi="Times New Roman" w:cs="Times New Roman"/>
      <w:sz w:val="16"/>
      <w:szCs w:val="16"/>
    </w:rPr>
  </w:style>
  <w:style w:type="table" w:styleId="a5">
    <w:name w:val="Table Grid"/>
    <w:basedOn w:val="a1"/>
    <w:uiPriority w:val="59"/>
    <w:rsid w:val="00C210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210E5"/>
    <w:pPr>
      <w:ind w:left="720"/>
      <w:contextualSpacing/>
    </w:pPr>
  </w:style>
  <w:style w:type="character" w:styleId="a7">
    <w:name w:val="Hyperlink"/>
    <w:rsid w:val="00C210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10E5"/>
    <w:pPr>
      <w:keepNext/>
      <w:shd w:val="clear" w:color="auto" w:fill="FFFFFF"/>
      <w:autoSpaceDE w:val="0"/>
      <w:autoSpaceDN w:val="0"/>
      <w:adjustRightInd w:val="0"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color w:val="000000"/>
      <w:w w:val="105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10E5"/>
    <w:rPr>
      <w:rFonts w:ascii="Times New Roman" w:eastAsia="Times New Roman" w:hAnsi="Times New Roman" w:cs="Times New Roman"/>
      <w:b/>
      <w:color w:val="000000"/>
      <w:w w:val="105"/>
      <w:sz w:val="28"/>
      <w:szCs w:val="20"/>
      <w:shd w:val="clear" w:color="auto" w:fill="FFFFFF"/>
    </w:rPr>
  </w:style>
  <w:style w:type="character" w:customStyle="1" w:styleId="a3">
    <w:name w:val="Обычный (веб) Знак"/>
    <w:aliases w:val="Обычный (веб) Знак1 Знак,Обычный (веб) Знак Знак Знак"/>
    <w:link w:val="a4"/>
    <w:uiPriority w:val="99"/>
    <w:semiHidden/>
    <w:locked/>
    <w:rsid w:val="00C210E5"/>
    <w:rPr>
      <w:rFonts w:ascii="Times New Roman" w:eastAsia="SimSun" w:hAnsi="Times New Roman" w:cs="Times New Roman"/>
      <w:sz w:val="16"/>
      <w:szCs w:val="16"/>
    </w:rPr>
  </w:style>
  <w:style w:type="paragraph" w:styleId="a4">
    <w:name w:val="Normal (Web)"/>
    <w:aliases w:val="Обычный (веб) Знак1,Обычный (веб) Знак Знак"/>
    <w:link w:val="a3"/>
    <w:uiPriority w:val="99"/>
    <w:semiHidden/>
    <w:unhideWhenUsed/>
    <w:qFormat/>
    <w:rsid w:val="00C210E5"/>
    <w:pPr>
      <w:spacing w:after="0" w:line="240" w:lineRule="auto"/>
    </w:pPr>
    <w:rPr>
      <w:rFonts w:ascii="Times New Roman" w:eastAsia="SimSun" w:hAnsi="Times New Roman" w:cs="Times New Roman"/>
      <w:sz w:val="16"/>
      <w:szCs w:val="16"/>
    </w:rPr>
  </w:style>
  <w:style w:type="table" w:styleId="a5">
    <w:name w:val="Table Grid"/>
    <w:basedOn w:val="a1"/>
    <w:uiPriority w:val="59"/>
    <w:rsid w:val="00C210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210E5"/>
    <w:pPr>
      <w:ind w:left="720"/>
      <w:contextualSpacing/>
    </w:pPr>
  </w:style>
  <w:style w:type="character" w:styleId="a7">
    <w:name w:val="Hyperlink"/>
    <w:rsid w:val="00C210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71aa8802-a2dd-4aba-bbc5-594289930dfa.doc" TargetMode="External"/><Relationship Id="rId13" Type="http://schemas.openxmlformats.org/officeDocument/2006/relationships/hyperlink" Target="file:///C:\content\act\387507c3-b80d-4c0d-9291-8cdc81673f2b.html" TargetMode="External"/><Relationship Id="rId18" Type="http://schemas.openxmlformats.org/officeDocument/2006/relationships/hyperlink" Target="consultantplus://offline/ref=7835B5F23C0B76E792E4E44CEF727BE53B132DC6E620598DE3038DA6EE23D5AA440F4A2C9B8C39CAn0y4C" TargetMode="External"/><Relationship Id="rId26" Type="http://schemas.openxmlformats.org/officeDocument/2006/relationships/hyperlink" Target="consultantplus://offline/ref=058B26EAEDA7DDEA73D21404BEF1603D3D5499F811D94752BE1EEDB6C06A39F929F48506C4F86Cw3M8K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D98DE730EB3DE943F0DB8CF4579884339D618BCCF33B99FC8BB8C8F81AUED" TargetMode="External"/><Relationship Id="rId7" Type="http://schemas.openxmlformats.org/officeDocument/2006/relationships/hyperlink" Target="file:///C:\content\act\bba0bfb1-06c7-4e50-a8d3-fe1045784bf1.html" TargetMode="External"/><Relationship Id="rId12" Type="http://schemas.openxmlformats.org/officeDocument/2006/relationships/hyperlink" Target="file:///C:\content\act\370ba400-14c4-4cdb-8a8b-b11f2a1a2f55.html" TargetMode="External"/><Relationship Id="rId17" Type="http://schemas.openxmlformats.org/officeDocument/2006/relationships/hyperlink" Target="file:///C:\content\act\96e20c02-1b12-465a-b64c-24aa92270007.html" TargetMode="External"/><Relationship Id="rId25" Type="http://schemas.openxmlformats.org/officeDocument/2006/relationships/hyperlink" Target="consultantplus://offline/ref=D8370B1301C94926412817EBA91244AC4D19370B56490F87B158483CE85C33D8232DAE4272CFACA706DFE1cA2FD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835B5F23C0B76E792E4E44CEF727BE53B132DC9E722598DE3038DA6EE23D5AA440F4A2C9B8C38C5n0y0C" TargetMode="External"/><Relationship Id="rId20" Type="http://schemas.openxmlformats.org/officeDocument/2006/relationships/hyperlink" Target="consultantplus://offline/ref=D98DE730EB3DE943F0DB8CF4579884339C608BCCF63B99FC8BB8C8F81AUED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file:///C:\content\act\96e20c02-1b12-465a-b64c-24aa92270007.html" TargetMode="External"/><Relationship Id="rId11" Type="http://schemas.openxmlformats.org/officeDocument/2006/relationships/hyperlink" Target="consultantplus://offline/ref=7835B5F23C0B76E792E4E44CEF727BE53B132DC7E222598DE3038DA6EEn2y3C" TargetMode="External"/><Relationship Id="rId24" Type="http://schemas.openxmlformats.org/officeDocument/2006/relationships/hyperlink" Target="consultantplus://offline/ref=058B26EAEDA7DDEA73D21404BEF1603D3D5499F811D94752BE1EEDB6C06A39F929F48506C4F86Cw3M8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content\act\4f48675c-2dc2-4b7b-8f43-c7d17ab9072f.html" TargetMode="External"/><Relationship Id="rId23" Type="http://schemas.openxmlformats.org/officeDocument/2006/relationships/hyperlink" Target="consultantplus://offline/ref=D8370B1301C94926412817EBA91244AC4D19370B56490F87B158483CE85C33D8232DAE4272CFACA706DFE7cA2BD" TargetMode="External"/><Relationship Id="rId28" Type="http://schemas.openxmlformats.org/officeDocument/2006/relationships/fontTable" Target="fontTable.xml"/><Relationship Id="rId10" Type="http://schemas.openxmlformats.org/officeDocument/2006/relationships/hyperlink" Target="file:///C:\content\act\15d4560c-d530-4955-bf7e-f734337ae80b.html" TargetMode="External"/><Relationship Id="rId19" Type="http://schemas.openxmlformats.org/officeDocument/2006/relationships/hyperlink" Target="file:///C:\content\act\bba0bfb1-06c7-4e50-a8d3-fe1045784bf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hyperlink" Target="consultantplus://offline/ref=7835B5F23C0B76E792E4E44CEF727BE53B112CCFE224598DE3038DA6EEn2y3C" TargetMode="External"/><Relationship Id="rId22" Type="http://schemas.openxmlformats.org/officeDocument/2006/relationships/hyperlink" Target="consultantplus://offline/ref=D7536B0C6ECEB7D2BB1775F5E545513D3E63743E31B9237CF65B92D9724095B2DE89DEF4882CDFF8c1C0D" TargetMode="External"/><Relationship Id="rId27" Type="http://schemas.openxmlformats.org/officeDocument/2006/relationships/hyperlink" Target="consultantplus://offline/ref=827CBA8380234ACE9C67E44CCB52AAE2F8AA106CF3271EB1802D1196894206B3B605EE0B1D40C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5067</Words>
  <Characters>28888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33888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Глава</cp:lastModifiedBy>
  <cp:revision>4</cp:revision>
  <dcterms:created xsi:type="dcterms:W3CDTF">2015-05-21T03:57:00Z</dcterms:created>
  <dcterms:modified xsi:type="dcterms:W3CDTF">2015-05-21T05:06:00Z</dcterms:modified>
</cp:coreProperties>
</file>